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0C051" w14:textId="60962F5D" w:rsidR="00A40B32" w:rsidRPr="00CD2812" w:rsidRDefault="00A40B32" w:rsidP="008663A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DAF8EFE" w14:textId="77777777" w:rsidR="00D870DA" w:rsidRPr="00CD2812" w:rsidRDefault="00D870DA" w:rsidP="00D870DA">
      <w:pPr>
        <w:pStyle w:val="NormalnyWeb"/>
        <w:spacing w:before="0" w:beforeAutospacing="0" w:after="0" w:line="276" w:lineRule="auto"/>
        <w:rPr>
          <w:b/>
          <w:bCs/>
        </w:rPr>
      </w:pPr>
      <w:bookmarkStart w:id="0" w:name="_Hlk105763409"/>
      <w:bookmarkStart w:id="1" w:name="_Hlk96431795"/>
    </w:p>
    <w:p w14:paraId="2BA77FCA" w14:textId="77777777" w:rsidR="00D870DA" w:rsidRPr="00CD2812" w:rsidRDefault="00D870DA" w:rsidP="00D870DA">
      <w:pPr>
        <w:pStyle w:val="NormalnyWeb"/>
        <w:spacing w:before="0" w:beforeAutospacing="0" w:after="0" w:line="276" w:lineRule="auto"/>
        <w:rPr>
          <w:b/>
          <w:bCs/>
        </w:rPr>
      </w:pPr>
    </w:p>
    <w:p w14:paraId="57BFC0A4" w14:textId="5C9430C8" w:rsidR="00435C38" w:rsidRPr="00D17DB5" w:rsidRDefault="00146435" w:rsidP="00435C38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47316923"/>
      <w:bookmarkEnd w:id="0"/>
      <w:bookmarkEnd w:id="1"/>
      <w:r>
        <w:rPr>
          <w:rFonts w:ascii="Times New Roman" w:hAnsi="Times New Roman" w:cs="Times New Roman"/>
          <w:b/>
          <w:sz w:val="24"/>
          <w:szCs w:val="24"/>
        </w:rPr>
        <w:t>RE</w:t>
      </w:r>
      <w:r w:rsidR="00435C38">
        <w:rPr>
          <w:rFonts w:ascii="Times New Roman" w:hAnsi="Times New Roman" w:cs="Times New Roman"/>
          <w:b/>
          <w:sz w:val="24"/>
          <w:szCs w:val="24"/>
        </w:rPr>
        <w:t>GULAMIN</w:t>
      </w:r>
      <w:r w:rsidR="00435C38" w:rsidRPr="00D17D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5C38" w:rsidRPr="00D17DB5">
        <w:rPr>
          <w:rFonts w:ascii="Times New Roman" w:hAnsi="Times New Roman" w:cs="Times New Roman"/>
          <w:b/>
          <w:sz w:val="24"/>
          <w:szCs w:val="24"/>
        </w:rPr>
        <w:br/>
        <w:t xml:space="preserve">sprzedaży nieruchomości </w:t>
      </w:r>
      <w:r w:rsidR="00435C38">
        <w:rPr>
          <w:rFonts w:ascii="Times New Roman" w:hAnsi="Times New Roman" w:cs="Times New Roman"/>
          <w:b/>
          <w:sz w:val="24"/>
          <w:szCs w:val="24"/>
        </w:rPr>
        <w:t>zabudowan</w:t>
      </w:r>
      <w:r w:rsidR="00BE5E63">
        <w:rPr>
          <w:rFonts w:ascii="Times New Roman" w:hAnsi="Times New Roman" w:cs="Times New Roman"/>
          <w:b/>
          <w:sz w:val="24"/>
          <w:szCs w:val="24"/>
        </w:rPr>
        <w:t>ej oraz udziałów</w:t>
      </w:r>
      <w:r w:rsidR="00435C38" w:rsidRPr="00D17DB5">
        <w:rPr>
          <w:rFonts w:ascii="Times New Roman" w:hAnsi="Times New Roman" w:cs="Times New Roman"/>
          <w:b/>
          <w:sz w:val="24"/>
          <w:szCs w:val="24"/>
        </w:rPr>
        <w:br/>
        <w:t xml:space="preserve"> – majątku masy upadłości </w:t>
      </w:r>
      <w:r w:rsidR="00435C38">
        <w:rPr>
          <w:rFonts w:ascii="Times New Roman" w:hAnsi="Times New Roman" w:cs="Times New Roman"/>
          <w:b/>
          <w:sz w:val="24"/>
          <w:szCs w:val="24"/>
        </w:rPr>
        <w:t>P</w:t>
      </w:r>
      <w:r w:rsidR="00D827D0">
        <w:rPr>
          <w:rFonts w:ascii="Times New Roman" w:hAnsi="Times New Roman" w:cs="Times New Roman"/>
          <w:b/>
          <w:sz w:val="24"/>
          <w:szCs w:val="24"/>
        </w:rPr>
        <w:t>P</w:t>
      </w:r>
      <w:r w:rsidR="00435C38">
        <w:rPr>
          <w:rFonts w:ascii="Times New Roman" w:hAnsi="Times New Roman" w:cs="Times New Roman"/>
          <w:b/>
          <w:sz w:val="24"/>
          <w:szCs w:val="24"/>
        </w:rPr>
        <w:t>HU „</w:t>
      </w:r>
      <w:proofErr w:type="spellStart"/>
      <w:r w:rsidR="00435C38">
        <w:rPr>
          <w:rFonts w:ascii="Times New Roman" w:hAnsi="Times New Roman" w:cs="Times New Roman"/>
          <w:b/>
          <w:sz w:val="24"/>
          <w:szCs w:val="24"/>
        </w:rPr>
        <w:t>Kosinianka</w:t>
      </w:r>
      <w:proofErr w:type="spellEnd"/>
      <w:r w:rsidR="00435C38">
        <w:rPr>
          <w:rFonts w:ascii="Times New Roman" w:hAnsi="Times New Roman" w:cs="Times New Roman"/>
          <w:b/>
          <w:sz w:val="24"/>
          <w:szCs w:val="24"/>
        </w:rPr>
        <w:t>” Stanisław Anioł</w:t>
      </w:r>
    </w:p>
    <w:p w14:paraId="24DEE975" w14:textId="48557E48" w:rsidR="008B0849" w:rsidRPr="00CD2812" w:rsidRDefault="00435C38" w:rsidP="00435C38">
      <w:pPr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203702">
        <w:rPr>
          <w:rFonts w:ascii="Times New Roman" w:hAnsi="Times New Roman" w:cs="Times New Roman"/>
          <w:b/>
          <w:sz w:val="24"/>
          <w:szCs w:val="24"/>
        </w:rPr>
        <w:t xml:space="preserve">Przedmiotem sprzedaży jest </w:t>
      </w:r>
      <w:r w:rsidR="00D827D0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2"/>
    <w:p w14:paraId="4727A19A" w14:textId="12713A88" w:rsidR="00134E80" w:rsidRPr="00D827D0" w:rsidRDefault="00D827D0" w:rsidP="00D827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1.</w:t>
      </w:r>
      <w:r w:rsidR="00435C38" w:rsidRPr="00D827D0">
        <w:rPr>
          <w:rFonts w:ascii="Times New Roman" w:hAnsi="Times New Roman" w:cs="Times New Roman"/>
          <w:b/>
          <w:bCs/>
          <w:sz w:val="24"/>
          <w:szCs w:val="24"/>
          <w:u w:val="single"/>
        </w:rPr>
        <w:t>NIERUCHOMNOŚĆ A</w:t>
      </w:r>
    </w:p>
    <w:p w14:paraId="016F4A69" w14:textId="13580492" w:rsidR="008E1CBA" w:rsidRPr="008E1CBA" w:rsidRDefault="000F5EA6" w:rsidP="00435C38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5EA6">
        <w:rPr>
          <w:rFonts w:ascii="Times New Roman" w:hAnsi="Times New Roman" w:cs="Times New Roman"/>
          <w:b/>
          <w:bCs/>
          <w:sz w:val="24"/>
          <w:szCs w:val="24"/>
        </w:rPr>
        <w:t>Nieruchomość gruntowa zabudowana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kompleksie działek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sz w:val="24"/>
          <w:szCs w:val="24"/>
        </w:rPr>
        <w:t>. nr 1544/10 o pow. 0,0090 ha, 1544/11 o pow. 0,0067 ha, 1544/16 o pow. 0,0035 ha, 1544/17 o pow. 0,0003 ha i 1544/18 o pow. 0,300 ha</w:t>
      </w:r>
      <w:r w:rsidR="00BF7225">
        <w:rPr>
          <w:rFonts w:ascii="Times New Roman" w:hAnsi="Times New Roman" w:cs="Times New Roman"/>
          <w:sz w:val="24"/>
          <w:szCs w:val="24"/>
        </w:rPr>
        <w:t>. Zabudowę przedmiotowego kompleksu działek stanowią obiekty o trwałej konstrukcji w postaci: budynku młyna gospodarczego o pow. zabudowy 427,00 m</w:t>
      </w:r>
      <w:r w:rsidR="00BF72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F7225">
        <w:rPr>
          <w:rFonts w:ascii="Times New Roman" w:hAnsi="Times New Roman" w:cs="Times New Roman"/>
          <w:sz w:val="24"/>
          <w:szCs w:val="24"/>
        </w:rPr>
        <w:t>, budynku usługowego</w:t>
      </w:r>
      <w:r w:rsidR="00BE5E63">
        <w:rPr>
          <w:rFonts w:ascii="Times New Roman" w:hAnsi="Times New Roman" w:cs="Times New Roman"/>
          <w:sz w:val="24"/>
          <w:szCs w:val="24"/>
        </w:rPr>
        <w:br/>
      </w:r>
      <w:r w:rsidR="00BF7225">
        <w:rPr>
          <w:rFonts w:ascii="Times New Roman" w:hAnsi="Times New Roman" w:cs="Times New Roman"/>
          <w:sz w:val="24"/>
          <w:szCs w:val="24"/>
        </w:rPr>
        <w:t>3-kondygnacyjnego o pow. zabudowy 87,00 m</w:t>
      </w:r>
      <w:r w:rsidR="00BF72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F7225">
        <w:rPr>
          <w:rFonts w:ascii="Times New Roman" w:hAnsi="Times New Roman" w:cs="Times New Roman"/>
          <w:sz w:val="24"/>
          <w:szCs w:val="24"/>
        </w:rPr>
        <w:t>, budynku gospodarczego</w:t>
      </w:r>
      <w:r w:rsidR="00BE5E63">
        <w:rPr>
          <w:rFonts w:ascii="Times New Roman" w:hAnsi="Times New Roman" w:cs="Times New Roman"/>
          <w:sz w:val="24"/>
          <w:szCs w:val="24"/>
        </w:rPr>
        <w:br/>
      </w:r>
      <w:r w:rsidR="00BF7225">
        <w:rPr>
          <w:rFonts w:ascii="Times New Roman" w:hAnsi="Times New Roman" w:cs="Times New Roman"/>
          <w:sz w:val="24"/>
          <w:szCs w:val="24"/>
        </w:rPr>
        <w:t>1-kondygnacyjnego o pow. zabudowy 343,00 m</w:t>
      </w:r>
      <w:r w:rsidR="00BF722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F7225">
        <w:rPr>
          <w:rFonts w:ascii="Times New Roman" w:hAnsi="Times New Roman" w:cs="Times New Roman"/>
          <w:sz w:val="24"/>
          <w:szCs w:val="24"/>
        </w:rPr>
        <w:t>oraz budynku garażowego o pow. zabudowy 37,00 m</w:t>
      </w:r>
      <w:r w:rsidR="00BF722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F7225">
        <w:rPr>
          <w:rFonts w:ascii="Times New Roman" w:hAnsi="Times New Roman" w:cs="Times New Roman"/>
          <w:sz w:val="24"/>
          <w:szCs w:val="24"/>
        </w:rPr>
        <w:t xml:space="preserve"> oraz budowle i infrastruktura techniczna.</w:t>
      </w:r>
      <w:r w:rsidR="00E56B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45AFB6" w14:textId="1C7227C4" w:rsidR="00BF7225" w:rsidRDefault="00E56BD6" w:rsidP="008E1CBA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Nieruchomość</w:t>
      </w:r>
      <w:r w:rsidRPr="00E56B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położona w miejscowości Kosina, obr. nr 5-Kosina</w:t>
      </w:r>
      <w:r w:rsidR="00AE75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gm. Łańcut, pow. łańcucki, woj. podkarpackie,</w:t>
      </w:r>
      <w:r w:rsidR="00BF72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="00BF7225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z w:val="24"/>
          <w:szCs w:val="24"/>
        </w:rPr>
        <w:t>której</w:t>
      </w:r>
      <w:r w:rsidR="00BF7225">
        <w:rPr>
          <w:rFonts w:ascii="Times New Roman" w:hAnsi="Times New Roman" w:cs="Times New Roman"/>
          <w:sz w:val="24"/>
          <w:szCs w:val="24"/>
        </w:rPr>
        <w:t xml:space="preserve"> Sąd Rejonowy w Łańcucie, V Wydział Ksiąg Wieczystych prowadzi KW nr RZ1A/00045432/8.</w:t>
      </w:r>
    </w:p>
    <w:p w14:paraId="6EEBD074" w14:textId="52809474" w:rsidR="00AE7500" w:rsidRPr="00BF7225" w:rsidRDefault="00B90E78" w:rsidP="008E1CBA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2037">
        <w:rPr>
          <w:rFonts w:ascii="Times New Roman" w:hAnsi="Times New Roman" w:cs="Times New Roman"/>
          <w:i/>
          <w:iCs/>
          <w:sz w:val="24"/>
          <w:szCs w:val="24"/>
        </w:rPr>
        <w:t>Na działkach zlokalizowany jest zespół młyna z 1910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2037">
        <w:rPr>
          <w:rFonts w:ascii="Times New Roman" w:hAnsi="Times New Roman" w:cs="Times New Roman"/>
          <w:i/>
          <w:iCs/>
          <w:sz w:val="24"/>
          <w:szCs w:val="24"/>
        </w:rPr>
        <w:t>roku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12037">
        <w:rPr>
          <w:rFonts w:ascii="Times New Roman" w:hAnsi="Times New Roman" w:cs="Times New Roman"/>
          <w:i/>
          <w:iCs/>
          <w:sz w:val="24"/>
          <w:szCs w:val="24"/>
        </w:rPr>
        <w:t xml:space="preserve">tj. </w:t>
      </w:r>
      <w:r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E12037">
        <w:rPr>
          <w:rFonts w:ascii="Times New Roman" w:hAnsi="Times New Roman" w:cs="Times New Roman"/>
          <w:i/>
          <w:iCs/>
          <w:sz w:val="24"/>
          <w:szCs w:val="24"/>
        </w:rPr>
        <w:t>udynek młyna oraz spichlerze, który podlega ochronie konserwatorskiej w oparciu o art.22 ustawy z dnia 23 lipca 2003r o ochronie zabytków i opiece nad zabytkami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 tj. Dz.U. z 2024r poz. 1292)</w:t>
      </w:r>
      <w:r w:rsidRPr="00E12037">
        <w:rPr>
          <w:rFonts w:ascii="Times New Roman" w:hAnsi="Times New Roman" w:cs="Times New Roman"/>
          <w:i/>
          <w:iCs/>
          <w:sz w:val="24"/>
          <w:szCs w:val="24"/>
        </w:rPr>
        <w:t xml:space="preserve"> oraz Rozporządzenia Ministra Kultury i Dziedzictwa Narodowego z dnia 10.09.2019r.</w:t>
      </w:r>
      <w:r>
        <w:rPr>
          <w:rFonts w:ascii="Times New Roman" w:hAnsi="Times New Roman" w:cs="Times New Roman"/>
          <w:i/>
          <w:iCs/>
          <w:sz w:val="24"/>
          <w:szCs w:val="24"/>
        </w:rPr>
        <w:t>zmieniajace rozporządzenie w sprawie prowadzenia rejestru zabytków, krajowej, wojewódzkiej i gminnej ewidencji zabytków oraz krajowego wykazu zabytków skradzionych lub wywiezionych za granicę niezgodnie z prawem ( Dz.U 2019 poz.1886)</w:t>
      </w:r>
    </w:p>
    <w:p w14:paraId="457F0923" w14:textId="4FDB8B86" w:rsidR="00BF7225" w:rsidRPr="00146435" w:rsidRDefault="00435C38" w:rsidP="00D827D0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146435">
        <w:rPr>
          <w:rFonts w:ascii="Times New Roman" w:hAnsi="Times New Roman" w:cs="Times New Roman"/>
          <w:color w:val="EE0000"/>
          <w:sz w:val="24"/>
          <w:szCs w:val="24"/>
        </w:rPr>
        <w:t xml:space="preserve">Cena </w:t>
      </w:r>
      <w:r w:rsidR="00D827D0" w:rsidRPr="00146435">
        <w:rPr>
          <w:rFonts w:ascii="Times New Roman" w:hAnsi="Times New Roman" w:cs="Times New Roman"/>
          <w:color w:val="EE0000"/>
          <w:sz w:val="24"/>
          <w:szCs w:val="24"/>
        </w:rPr>
        <w:t>wywoławcza</w:t>
      </w:r>
      <w:r w:rsidRPr="00146435">
        <w:rPr>
          <w:rFonts w:ascii="Times New Roman" w:hAnsi="Times New Roman" w:cs="Times New Roman"/>
          <w:color w:val="EE0000"/>
          <w:sz w:val="24"/>
          <w:szCs w:val="24"/>
        </w:rPr>
        <w:t xml:space="preserve"> wynosi</w:t>
      </w:r>
      <w:r w:rsidR="00BF7225" w:rsidRPr="0014643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BF7225" w:rsidRPr="00146435">
        <w:rPr>
          <w:rFonts w:ascii="Times New Roman" w:hAnsi="Times New Roman" w:cs="Times New Roman"/>
          <w:b/>
          <w:bCs/>
          <w:color w:val="EE0000"/>
          <w:sz w:val="24"/>
          <w:szCs w:val="24"/>
        </w:rPr>
        <w:t>738 000,</w:t>
      </w:r>
      <w:r w:rsidR="00D827D0" w:rsidRPr="00146435">
        <w:rPr>
          <w:rFonts w:ascii="Times New Roman" w:hAnsi="Times New Roman" w:cs="Times New Roman"/>
          <w:b/>
          <w:bCs/>
          <w:color w:val="EE0000"/>
          <w:sz w:val="24"/>
          <w:szCs w:val="24"/>
        </w:rPr>
        <w:t>00 zł</w:t>
      </w:r>
      <w:r w:rsidR="0014643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 </w:t>
      </w:r>
      <w:r w:rsidR="00146435" w:rsidRPr="00146435">
        <w:rPr>
          <w:rFonts w:ascii="Times New Roman" w:hAnsi="Times New Roman" w:cs="Times New Roman"/>
          <w:i/>
          <w:iCs/>
          <w:color w:val="EE0000"/>
          <w:sz w:val="24"/>
          <w:szCs w:val="24"/>
        </w:rPr>
        <w:t>( Słownie: siedemset trzydzieści osiem tysięcy złotych 00/100)</w:t>
      </w:r>
    </w:p>
    <w:p w14:paraId="31B1B02F" w14:textId="77777777" w:rsidR="00D827D0" w:rsidRDefault="00D827D0" w:rsidP="00D827D0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53E8D" w14:textId="7538786F" w:rsidR="00D827D0" w:rsidRDefault="00D827D0" w:rsidP="00D827D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827D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 </w:t>
      </w:r>
      <w:r w:rsidR="00146435">
        <w:rPr>
          <w:rFonts w:ascii="Times New Roman" w:hAnsi="Times New Roman" w:cs="Times New Roman"/>
          <w:b/>
          <w:bCs/>
          <w:sz w:val="24"/>
          <w:szCs w:val="24"/>
          <w:u w:val="single"/>
        </w:rPr>
        <w:t>NIERUCHOMOŚĆ B</w:t>
      </w:r>
    </w:p>
    <w:p w14:paraId="2BF91DD1" w14:textId="3505816E" w:rsidR="008E1CBA" w:rsidRDefault="00E56BD6" w:rsidP="008E1CBA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Udział w ½ w prawie wieczystego użytkowania nieruchomości gruntowej </w:t>
      </w:r>
      <w:r>
        <w:rPr>
          <w:rFonts w:ascii="Times New Roman" w:hAnsi="Times New Roman" w:cs="Times New Roman"/>
          <w:sz w:val="24"/>
          <w:szCs w:val="24"/>
        </w:rPr>
        <w:t xml:space="preserve">na działkach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nr 1544/14, 1544/15 o pow. 0,0954 ha, a także prawo własności budynków, budowli wraz z infrastrukturą techniczną, stanowiących od gruntu odrębny przedmiot własności. </w:t>
      </w:r>
      <w:r w:rsidR="00B13803">
        <w:rPr>
          <w:rFonts w:ascii="Times New Roman" w:hAnsi="Times New Roman" w:cs="Times New Roman"/>
          <w:sz w:val="24"/>
          <w:szCs w:val="24"/>
        </w:rPr>
        <w:t xml:space="preserve">Teren będący w wieczystym użytkowaniu przez </w:t>
      </w:r>
      <w:r w:rsidR="00B13803">
        <w:rPr>
          <w:rFonts w:ascii="Times New Roman" w:hAnsi="Times New Roman" w:cs="Times New Roman"/>
          <w:sz w:val="24"/>
          <w:szCs w:val="24"/>
        </w:rPr>
        <w:lastRenderedPageBreak/>
        <w:t>okres 99 lat. Właścicielem gruntu jest Gmina Łańcut, a właścicielami budynku i użytkow</w:t>
      </w:r>
      <w:r w:rsidR="006E45F8">
        <w:rPr>
          <w:rFonts w:ascii="Times New Roman" w:hAnsi="Times New Roman" w:cs="Times New Roman"/>
          <w:sz w:val="24"/>
          <w:szCs w:val="24"/>
        </w:rPr>
        <w:t>ni</w:t>
      </w:r>
      <w:r w:rsidR="00BE5E63">
        <w:rPr>
          <w:rFonts w:ascii="Times New Roman" w:hAnsi="Times New Roman" w:cs="Times New Roman"/>
          <w:sz w:val="24"/>
          <w:szCs w:val="24"/>
        </w:rPr>
        <w:t>kami</w:t>
      </w:r>
      <w:r w:rsidR="006E45F8">
        <w:rPr>
          <w:rFonts w:ascii="Times New Roman" w:hAnsi="Times New Roman" w:cs="Times New Roman"/>
          <w:sz w:val="24"/>
          <w:szCs w:val="24"/>
        </w:rPr>
        <w:t xml:space="preserve"> wieczystym</w:t>
      </w:r>
      <w:r w:rsidR="00BE5E63">
        <w:rPr>
          <w:rFonts w:ascii="Times New Roman" w:hAnsi="Times New Roman" w:cs="Times New Roman"/>
          <w:sz w:val="24"/>
          <w:szCs w:val="24"/>
        </w:rPr>
        <w:t>i</w:t>
      </w:r>
      <w:r w:rsidR="006E45F8">
        <w:rPr>
          <w:rFonts w:ascii="Times New Roman" w:hAnsi="Times New Roman" w:cs="Times New Roman"/>
          <w:sz w:val="24"/>
          <w:szCs w:val="24"/>
        </w:rPr>
        <w:t xml:space="preserve"> </w:t>
      </w:r>
      <w:r w:rsidR="00B13803">
        <w:rPr>
          <w:rFonts w:ascii="Times New Roman" w:hAnsi="Times New Roman" w:cs="Times New Roman"/>
          <w:sz w:val="24"/>
          <w:szCs w:val="24"/>
        </w:rPr>
        <w:t xml:space="preserve">są Stanisław Anioł i Maria Anioł. </w:t>
      </w:r>
      <w:r>
        <w:rPr>
          <w:rFonts w:ascii="Times New Roman" w:hAnsi="Times New Roman" w:cs="Times New Roman"/>
          <w:sz w:val="24"/>
          <w:szCs w:val="24"/>
        </w:rPr>
        <w:t>Zabudowę stanowi obiekt usługowo-handlowy nr 327 o pow. zabudowy 164,00 m2 wraz z</w:t>
      </w:r>
      <w:r w:rsidR="00B1380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infrastrukturą i budowlami. </w:t>
      </w:r>
      <w:r w:rsidR="00AE7500">
        <w:rPr>
          <w:rFonts w:ascii="Times New Roman" w:hAnsi="Times New Roman" w:cs="Times New Roman"/>
          <w:sz w:val="24"/>
          <w:szCs w:val="24"/>
        </w:rPr>
        <w:t>Nieruchomość położona w miejscowości Kosina, obr. nr 5-Kosina, gm. Łańcut, pow. łańcucki, woj. podkarpackie, dla której Sąd Rejonowy w Łańcucie, V Wydział Ksiąg Wieczystych prowadzi KW nr RZ1</w:t>
      </w:r>
      <w:r w:rsidR="007D6752">
        <w:rPr>
          <w:rFonts w:ascii="Times New Roman" w:hAnsi="Times New Roman" w:cs="Times New Roman"/>
          <w:sz w:val="24"/>
          <w:szCs w:val="24"/>
        </w:rPr>
        <w:t>A</w:t>
      </w:r>
      <w:r w:rsidR="00AE7500">
        <w:rPr>
          <w:rFonts w:ascii="Times New Roman" w:hAnsi="Times New Roman" w:cs="Times New Roman"/>
          <w:sz w:val="24"/>
          <w:szCs w:val="24"/>
        </w:rPr>
        <w:t xml:space="preserve">/00037510/0. </w:t>
      </w:r>
    </w:p>
    <w:p w14:paraId="17CC0A91" w14:textId="77777777" w:rsidR="00AE7500" w:rsidRDefault="00AE7500" w:rsidP="008E1CBA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1457B7C9" w14:textId="0CEEDA47" w:rsidR="00AE7500" w:rsidRPr="00146435" w:rsidRDefault="00D827D0" w:rsidP="008E1CBA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14643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Cena wywoławcza </w:t>
      </w:r>
      <w:r w:rsidR="00AE7500" w:rsidRPr="00146435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wynosi 253 500,00 </w:t>
      </w:r>
      <w:r w:rsidR="00AE7500" w:rsidRPr="0014643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zł</w:t>
      </w:r>
      <w:r w:rsidR="00146435" w:rsidRPr="0014643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 xml:space="preserve"> ( Słownie: Dwieście pięćdziesiąt trzy tysiące </w:t>
      </w:r>
      <w:r w:rsidR="00BE5E63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 xml:space="preserve">pięćset </w:t>
      </w:r>
      <w:r w:rsidR="00146435" w:rsidRPr="00146435"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  <w:t>złotych 00/100)</w:t>
      </w:r>
    </w:p>
    <w:p w14:paraId="3875C371" w14:textId="77777777" w:rsidR="00E902C9" w:rsidRDefault="00E902C9" w:rsidP="008E1CBA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439EAE76" w14:textId="77777777" w:rsidR="00435C38" w:rsidRPr="00203702" w:rsidRDefault="00435C38" w:rsidP="00435C38">
      <w:pPr>
        <w:rPr>
          <w:rFonts w:ascii="Times New Roman" w:hAnsi="Times New Roman" w:cs="Times New Roman"/>
          <w:sz w:val="24"/>
          <w:szCs w:val="24"/>
        </w:rPr>
      </w:pPr>
      <w:r w:rsidRPr="00203702">
        <w:rPr>
          <w:rFonts w:ascii="Times New Roman" w:hAnsi="Times New Roman" w:cs="Times New Roman"/>
          <w:sz w:val="24"/>
          <w:szCs w:val="24"/>
        </w:rPr>
        <w:t>II. Warunkiem uczestnictwa w przetargu jest:</w:t>
      </w:r>
    </w:p>
    <w:p w14:paraId="3997C287" w14:textId="7EEEE1F9" w:rsidR="00435C38" w:rsidRPr="00AB7095" w:rsidRDefault="00435C38" w:rsidP="00AB7095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B7095">
        <w:rPr>
          <w:rFonts w:ascii="Times New Roman" w:hAnsi="Times New Roman" w:cs="Times New Roman"/>
          <w:sz w:val="24"/>
          <w:szCs w:val="24"/>
        </w:rPr>
        <w:t xml:space="preserve">Złożenie pisemnej </w:t>
      </w:r>
      <w:r w:rsidRPr="00AB70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w </w:t>
      </w:r>
      <w:r w:rsidRPr="00AB7095">
        <w:rPr>
          <w:rFonts w:ascii="Times New Roman" w:eastAsia="Calibri" w:hAnsi="Times New Roman" w:cs="Times New Roman"/>
          <w:sz w:val="24"/>
          <w:szCs w:val="24"/>
        </w:rPr>
        <w:t xml:space="preserve">zapieczętowanej kopercie z napisem: </w:t>
      </w:r>
      <w:r w:rsidRPr="00AB7095">
        <w:rPr>
          <w:rFonts w:ascii="Times New Roman" w:eastAsia="Calibri" w:hAnsi="Times New Roman" w:cs="Times New Roman"/>
          <w:b/>
          <w:sz w:val="24"/>
          <w:szCs w:val="24"/>
        </w:rPr>
        <w:t>„Przetarg- RZ1Z/</w:t>
      </w:r>
      <w:proofErr w:type="spellStart"/>
      <w:r w:rsidRPr="00AB7095">
        <w:rPr>
          <w:rFonts w:ascii="Times New Roman" w:eastAsia="Calibri" w:hAnsi="Times New Roman" w:cs="Times New Roman"/>
          <w:b/>
          <w:sz w:val="24"/>
          <w:szCs w:val="24"/>
        </w:rPr>
        <w:t>GUp</w:t>
      </w:r>
      <w:proofErr w:type="spellEnd"/>
      <w:r w:rsidRPr="00AB7095">
        <w:rPr>
          <w:rFonts w:ascii="Times New Roman" w:eastAsia="Calibri" w:hAnsi="Times New Roman" w:cs="Times New Roman"/>
          <w:b/>
          <w:sz w:val="24"/>
          <w:szCs w:val="24"/>
        </w:rPr>
        <w:t>/3</w:t>
      </w:r>
      <w:r w:rsidR="00D827D0" w:rsidRPr="00AB7095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AB7095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D827D0" w:rsidRPr="00AB7095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AB7095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="00D827D0" w:rsidRPr="00AB7095">
        <w:rPr>
          <w:rFonts w:ascii="Times New Roman" w:eastAsia="Calibri" w:hAnsi="Times New Roman" w:cs="Times New Roman"/>
          <w:b/>
          <w:sz w:val="24"/>
          <w:szCs w:val="24"/>
        </w:rPr>
        <w:t xml:space="preserve">KOSINIANKA </w:t>
      </w:r>
      <w:r w:rsidRPr="00AB7095">
        <w:rPr>
          <w:rFonts w:ascii="Times New Roman" w:eastAsia="Calibri" w:hAnsi="Times New Roman" w:cs="Times New Roman"/>
          <w:b/>
          <w:sz w:val="24"/>
          <w:szCs w:val="24"/>
        </w:rPr>
        <w:t xml:space="preserve"> - NIE OTWIERAĆ”</w:t>
      </w:r>
      <w:r w:rsidRPr="00AB7095">
        <w:rPr>
          <w:rFonts w:ascii="Times New Roman" w:eastAsia="Calibri" w:hAnsi="Times New Roman" w:cs="Times New Roman"/>
          <w:sz w:val="24"/>
          <w:szCs w:val="24"/>
        </w:rPr>
        <w:t xml:space="preserve">  do </w:t>
      </w:r>
      <w:r w:rsidR="00BE5E63" w:rsidRPr="00AB7095">
        <w:rPr>
          <w:rFonts w:ascii="Times New Roman" w:eastAsia="Calibri" w:hAnsi="Times New Roman" w:cs="Times New Roman"/>
          <w:sz w:val="24"/>
          <w:szCs w:val="24"/>
        </w:rPr>
        <w:t>Sądu</w:t>
      </w:r>
      <w:r w:rsidR="00BE5E63" w:rsidRPr="00AB7095">
        <w:rPr>
          <w:rFonts w:ascii="Times New Roman" w:hAnsi="Times New Roman" w:cs="Times New Roman"/>
          <w:sz w:val="24"/>
          <w:szCs w:val="24"/>
        </w:rPr>
        <w:t xml:space="preserve"> Rejonowego w</w:t>
      </w:r>
      <w:r w:rsidR="00AB7095">
        <w:rPr>
          <w:rFonts w:ascii="Times New Roman" w:hAnsi="Times New Roman" w:cs="Times New Roman"/>
          <w:sz w:val="24"/>
          <w:szCs w:val="24"/>
        </w:rPr>
        <w:t> </w:t>
      </w:r>
      <w:r w:rsidR="00BE5E63" w:rsidRPr="00AB7095">
        <w:rPr>
          <w:rFonts w:ascii="Times New Roman" w:hAnsi="Times New Roman" w:cs="Times New Roman"/>
          <w:sz w:val="24"/>
          <w:szCs w:val="24"/>
        </w:rPr>
        <w:t xml:space="preserve">Rzeszowie, Wydział V Gospodarczy, Sekcja ds. Restrukturyzacyjnych Upadłościowych, </w:t>
      </w:r>
      <w:r w:rsidR="00AB709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BE5E63" w:rsidRPr="00AB7095">
        <w:rPr>
          <w:rFonts w:ascii="Times New Roman" w:hAnsi="Times New Roman" w:cs="Times New Roman"/>
          <w:sz w:val="24"/>
          <w:szCs w:val="24"/>
        </w:rPr>
        <w:t>ul.J</w:t>
      </w:r>
      <w:proofErr w:type="spellEnd"/>
      <w:r w:rsidR="00BE5E63" w:rsidRPr="00AB709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5E63" w:rsidRPr="00AB7095">
        <w:rPr>
          <w:rFonts w:ascii="Times New Roman" w:hAnsi="Times New Roman" w:cs="Times New Roman"/>
          <w:sz w:val="24"/>
          <w:szCs w:val="24"/>
        </w:rPr>
        <w:t>Kustronia</w:t>
      </w:r>
      <w:proofErr w:type="spellEnd"/>
      <w:r w:rsidR="00BE5E63" w:rsidRPr="00AB7095">
        <w:rPr>
          <w:rFonts w:ascii="Times New Roman" w:hAnsi="Times New Roman" w:cs="Times New Roman"/>
          <w:sz w:val="24"/>
          <w:szCs w:val="24"/>
        </w:rPr>
        <w:t xml:space="preserve"> 4 </w:t>
      </w:r>
      <w:r w:rsidR="00BE5E63" w:rsidRPr="00AB709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B7095">
        <w:rPr>
          <w:rFonts w:ascii="Times New Roman" w:eastAsia="Calibri" w:hAnsi="Times New Roman" w:cs="Times New Roman"/>
          <w:b/>
          <w:sz w:val="24"/>
          <w:szCs w:val="24"/>
        </w:rPr>
        <w:t xml:space="preserve">w terminie  do </w:t>
      </w:r>
      <w:r w:rsidR="00B90E78">
        <w:rPr>
          <w:rFonts w:ascii="Times New Roman" w:eastAsia="Calibri" w:hAnsi="Times New Roman" w:cs="Times New Roman"/>
          <w:b/>
          <w:sz w:val="24"/>
          <w:szCs w:val="24"/>
        </w:rPr>
        <w:t>1 czerwca</w:t>
      </w:r>
      <w:r w:rsidRPr="00AB7095">
        <w:rPr>
          <w:rFonts w:ascii="Times New Roman" w:eastAsia="Calibri" w:hAnsi="Times New Roman" w:cs="Times New Roman"/>
          <w:b/>
          <w:sz w:val="24"/>
          <w:szCs w:val="24"/>
        </w:rPr>
        <w:t xml:space="preserve"> 2026r. ( decyduje data nadania wg. stempla pocztowego)</w:t>
      </w:r>
      <w:r w:rsidRPr="00AB7095">
        <w:rPr>
          <w:rFonts w:ascii="Times New Roman" w:hAnsi="Times New Roman" w:cs="Times New Roman"/>
          <w:b/>
          <w:sz w:val="24"/>
          <w:szCs w:val="24"/>
        </w:rPr>
        <w:t>.</w:t>
      </w:r>
    </w:p>
    <w:p w14:paraId="6E54F896" w14:textId="2AB09D37" w:rsidR="006E45F8" w:rsidRPr="00203702" w:rsidRDefault="00435C38" w:rsidP="00435C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3702">
        <w:rPr>
          <w:rFonts w:ascii="Times New Roman" w:hAnsi="Times New Roman" w:cs="Times New Roman"/>
          <w:sz w:val="24"/>
          <w:szCs w:val="24"/>
        </w:rPr>
        <w:t xml:space="preserve">Wpłacenie wadium w wysokości </w:t>
      </w:r>
      <w:r w:rsidRPr="00203702">
        <w:rPr>
          <w:rFonts w:ascii="Times New Roman" w:hAnsi="Times New Roman" w:cs="Times New Roman"/>
          <w:b/>
          <w:bCs/>
          <w:sz w:val="24"/>
          <w:szCs w:val="24"/>
        </w:rPr>
        <w:t>10% ceny wywołania</w:t>
      </w:r>
      <w:r w:rsidRPr="00203702">
        <w:rPr>
          <w:rFonts w:ascii="Times New Roman" w:hAnsi="Times New Roman" w:cs="Times New Roman"/>
          <w:sz w:val="24"/>
          <w:szCs w:val="24"/>
        </w:rPr>
        <w:t xml:space="preserve"> na rachunek Upadłego </w:t>
      </w:r>
      <w:r w:rsidR="00D827D0">
        <w:rPr>
          <w:rFonts w:ascii="Times New Roman" w:hAnsi="Times New Roman" w:cs="Times New Roman"/>
          <w:sz w:val="24"/>
          <w:szCs w:val="24"/>
        </w:rPr>
        <w:t xml:space="preserve">-PPHU KOSINIANKA </w:t>
      </w:r>
      <w:r w:rsidRPr="00203702">
        <w:rPr>
          <w:rFonts w:ascii="Times New Roman" w:hAnsi="Times New Roman" w:cs="Times New Roman"/>
          <w:sz w:val="24"/>
          <w:szCs w:val="24"/>
        </w:rPr>
        <w:t xml:space="preserve">w upadłości – BS Lubaczów nr : </w:t>
      </w:r>
      <w:r w:rsidR="00146435" w:rsidRPr="00146435">
        <w:rPr>
          <w:rFonts w:ascii="Times New Roman" w:hAnsi="Times New Roman" w:cs="Times New Roman"/>
          <w:b/>
          <w:bCs/>
          <w:sz w:val="24"/>
          <w:szCs w:val="24"/>
        </w:rPr>
        <w:t>93 9101 0003 2017 0001 8146 0002</w:t>
      </w:r>
      <w:r w:rsidR="006E45F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E45F8" w:rsidRPr="006E45F8">
        <w:rPr>
          <w:rFonts w:ascii="Times New Roman" w:hAnsi="Times New Roman" w:cs="Times New Roman"/>
          <w:sz w:val="24"/>
          <w:szCs w:val="24"/>
        </w:rPr>
        <w:t>w tym</w:t>
      </w:r>
      <w:r w:rsidR="006E45F8">
        <w:rPr>
          <w:rFonts w:ascii="Times New Roman" w:hAnsi="Times New Roman" w:cs="Times New Roman"/>
          <w:b/>
          <w:bCs/>
          <w:sz w:val="24"/>
          <w:szCs w:val="24"/>
        </w:rPr>
        <w:t xml:space="preserve"> dla Nieruchomości A- 73.800,00 zł ,  dla Nieruchomości B – 25.350,00 zł</w:t>
      </w:r>
    </w:p>
    <w:p w14:paraId="4AF61D89" w14:textId="77777777" w:rsidR="00435C38" w:rsidRDefault="00435C38" w:rsidP="00E902C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D5A12B" w14:textId="77777777" w:rsidR="006E45F8" w:rsidRDefault="00146435" w:rsidP="00146435">
      <w:pPr>
        <w:ind w:firstLine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464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Preferowana sprzedaż łączna </w:t>
      </w:r>
      <w:r w:rsidR="006E45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Nieruchomości A i B</w:t>
      </w:r>
      <w:r w:rsidRPr="001464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</w:p>
    <w:p w14:paraId="4C041BD4" w14:textId="1C6FA583" w:rsidR="00146435" w:rsidRPr="006E45F8" w:rsidRDefault="00146435" w:rsidP="00146435">
      <w:pPr>
        <w:ind w:firstLine="360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6E45F8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Istnieje możliwość złożenia oferty </w:t>
      </w:r>
      <w:r w:rsidR="006E45F8" w:rsidRPr="006E45F8">
        <w:rPr>
          <w:rFonts w:ascii="Times New Roman" w:hAnsi="Times New Roman" w:cs="Times New Roman"/>
          <w:b/>
          <w:bCs/>
          <w:color w:val="EE0000"/>
          <w:sz w:val="24"/>
          <w:szCs w:val="24"/>
        </w:rPr>
        <w:t xml:space="preserve">wyłącznie na zakup  </w:t>
      </w:r>
      <w:r w:rsidR="006E45F8">
        <w:rPr>
          <w:rFonts w:ascii="Times New Roman" w:hAnsi="Times New Roman" w:cs="Times New Roman"/>
          <w:b/>
          <w:bCs/>
          <w:color w:val="EE0000"/>
          <w:sz w:val="24"/>
          <w:szCs w:val="24"/>
        </w:rPr>
        <w:t>N</w:t>
      </w:r>
      <w:r w:rsidR="006E45F8" w:rsidRPr="006E45F8">
        <w:rPr>
          <w:rFonts w:ascii="Times New Roman" w:hAnsi="Times New Roman" w:cs="Times New Roman"/>
          <w:b/>
          <w:bCs/>
          <w:color w:val="EE0000"/>
          <w:sz w:val="24"/>
          <w:szCs w:val="24"/>
        </w:rPr>
        <w:t>ieruchomości A lub wyłącznie na zakup Nieruchomości B.</w:t>
      </w:r>
    </w:p>
    <w:p w14:paraId="1F135488" w14:textId="77777777" w:rsidR="00435C38" w:rsidRDefault="00435C38" w:rsidP="00E902C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2D4712" w14:textId="77777777" w:rsidR="00435C38" w:rsidRPr="00203702" w:rsidRDefault="00435C38" w:rsidP="00435C38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Pisemna oferta powinna zawierać:</w:t>
      </w:r>
      <w:r w:rsidRPr="00203702">
        <w:rPr>
          <w:rFonts w:ascii="Times New Roman" w:eastAsia="Calibri" w:hAnsi="Times New Roman" w:cs="Times New Roman"/>
          <w:sz w:val="24"/>
          <w:szCs w:val="24"/>
        </w:rPr>
        <w:tab/>
      </w:r>
    </w:p>
    <w:p w14:paraId="560C3403" w14:textId="77777777" w:rsidR="00435C38" w:rsidRPr="00203702" w:rsidRDefault="00435C38" w:rsidP="00435C38">
      <w:pPr>
        <w:numPr>
          <w:ilvl w:val="2"/>
          <w:numId w:val="47"/>
        </w:numPr>
        <w:tabs>
          <w:tab w:val="left" w:pos="2340"/>
        </w:tabs>
        <w:autoSpaceDN w:val="0"/>
        <w:spacing w:line="240" w:lineRule="auto"/>
        <w:ind w:left="108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dane osobowe oferenta - imię i nazwisko, dokładny adres, nr telefonu, 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>a w przypadku oferty składanej przez dwie lub więcej osób dane wszystkich oferentów</w:t>
      </w:r>
    </w:p>
    <w:p w14:paraId="2D3432F4" w14:textId="77777777" w:rsidR="00435C38" w:rsidRPr="00203702" w:rsidRDefault="00435C38" w:rsidP="00435C38">
      <w:pPr>
        <w:numPr>
          <w:ilvl w:val="2"/>
          <w:numId w:val="47"/>
        </w:numPr>
        <w:tabs>
          <w:tab w:val="left" w:pos="1080"/>
          <w:tab w:val="left" w:pos="2340"/>
        </w:tabs>
        <w:autoSpaceDN w:val="0"/>
        <w:spacing w:line="240" w:lineRule="auto"/>
        <w:ind w:left="108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oznaczenie przedmiotu przetargu, którego dotyczy oferta,</w:t>
      </w:r>
    </w:p>
    <w:p w14:paraId="469388A4" w14:textId="77777777" w:rsidR="00435C38" w:rsidRPr="00203702" w:rsidRDefault="00435C38" w:rsidP="00435C38">
      <w:pPr>
        <w:numPr>
          <w:ilvl w:val="2"/>
          <w:numId w:val="47"/>
        </w:numPr>
        <w:tabs>
          <w:tab w:val="left" w:pos="1080"/>
          <w:tab w:val="left" w:pos="2340"/>
        </w:tabs>
        <w:autoSpaceDN w:val="0"/>
        <w:spacing w:line="240" w:lineRule="auto"/>
        <w:ind w:left="108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oferowana cena wyrażona kwotowo i słownie, nie niższa niż cena wywołania</w:t>
      </w:r>
    </w:p>
    <w:p w14:paraId="24EDD8CA" w14:textId="77777777" w:rsidR="00435C38" w:rsidRPr="00203702" w:rsidRDefault="00435C38" w:rsidP="00435C38">
      <w:pPr>
        <w:numPr>
          <w:ilvl w:val="2"/>
          <w:numId w:val="47"/>
        </w:numPr>
        <w:tabs>
          <w:tab w:val="left" w:pos="2340"/>
        </w:tabs>
        <w:autoSpaceDN w:val="0"/>
        <w:spacing w:line="240" w:lineRule="auto"/>
        <w:ind w:left="108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sposób i termin zapłaty oraz inne propozycje przetargowe,</w:t>
      </w:r>
    </w:p>
    <w:p w14:paraId="53A295B9" w14:textId="77777777" w:rsidR="00435C38" w:rsidRPr="00203702" w:rsidRDefault="00435C38" w:rsidP="00435C38">
      <w:pPr>
        <w:numPr>
          <w:ilvl w:val="2"/>
          <w:numId w:val="47"/>
        </w:numPr>
        <w:tabs>
          <w:tab w:val="left" w:pos="1080"/>
          <w:tab w:val="left" w:pos="2340"/>
        </w:tabs>
        <w:autoSpaceDN w:val="0"/>
        <w:spacing w:line="240" w:lineRule="auto"/>
        <w:ind w:left="108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potwierdzony za zgodność dowód wpłaty wadium oraz wskazanie rachunku bankowego, na który ma być zwrócone wadium w razie nie przyjęcia oferty,</w:t>
      </w:r>
    </w:p>
    <w:p w14:paraId="1F56B9F8" w14:textId="77777777" w:rsidR="00435C38" w:rsidRPr="00203702" w:rsidRDefault="00435C38" w:rsidP="00435C38">
      <w:pPr>
        <w:numPr>
          <w:ilvl w:val="2"/>
          <w:numId w:val="47"/>
        </w:numPr>
        <w:tabs>
          <w:tab w:val="left" w:pos="1080"/>
          <w:tab w:val="left" w:pos="2340"/>
        </w:tabs>
        <w:autoSpaceDN w:val="0"/>
        <w:spacing w:line="240" w:lineRule="auto"/>
        <w:ind w:left="108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lastRenderedPageBreak/>
        <w:t>oświadczenie o wyrażeniu zgody na przetwarzanie danych osobowych na potrzeby zawarcia umowy  sprzedaży.</w:t>
      </w:r>
    </w:p>
    <w:p w14:paraId="5D2917D0" w14:textId="77777777" w:rsidR="00435C38" w:rsidRPr="00203702" w:rsidRDefault="00435C38" w:rsidP="00435C38">
      <w:pPr>
        <w:numPr>
          <w:ilvl w:val="2"/>
          <w:numId w:val="47"/>
        </w:numPr>
        <w:tabs>
          <w:tab w:val="left" w:pos="1080"/>
          <w:tab w:val="left" w:pos="2340"/>
        </w:tabs>
        <w:autoSpaceDN w:val="0"/>
        <w:spacing w:line="240" w:lineRule="auto"/>
        <w:ind w:left="108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pisemne zobowiązanie się oferenta do pokrycia kosztów umowy sprzedaży,</w:t>
      </w:r>
    </w:p>
    <w:p w14:paraId="0C8373A9" w14:textId="77777777" w:rsidR="00435C38" w:rsidRPr="00203702" w:rsidRDefault="00435C38" w:rsidP="00435C38">
      <w:pPr>
        <w:numPr>
          <w:ilvl w:val="2"/>
          <w:numId w:val="47"/>
        </w:numPr>
        <w:autoSpaceDN w:val="0"/>
        <w:spacing w:line="240" w:lineRule="auto"/>
        <w:ind w:left="113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pisemne oświadczenie, że oferent zapoznał się ze stanem faktycznym i prawnym  przedmiotu przetargu i nie wnosi w tym zakresie żadnych zastrzeżeń,</w:t>
      </w:r>
    </w:p>
    <w:p w14:paraId="29F8DFDB" w14:textId="77777777" w:rsidR="00435C38" w:rsidRPr="00203702" w:rsidRDefault="00435C38" w:rsidP="00435C38">
      <w:pPr>
        <w:tabs>
          <w:tab w:val="left" w:pos="1080"/>
          <w:tab w:val="left" w:pos="1620"/>
        </w:tabs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             i)  oferta oraz wszystkie zobowiązania i oświadczenia muszą być czytelnie podpisane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przez oferenta, a w przypadku oferty wspólnej czytelne podpisy wszystkich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oferentów,</w:t>
      </w:r>
    </w:p>
    <w:p w14:paraId="4BB096A5" w14:textId="031EDD3F" w:rsidR="00435C38" w:rsidRPr="00203702" w:rsidRDefault="00435C38" w:rsidP="00BE5E63">
      <w:pPr>
        <w:tabs>
          <w:tab w:val="left" w:pos="-284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             j) </w:t>
      </w:r>
      <w:r w:rsidR="00BE5E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w przypadku oferentów nie będących osobami fizycznymi, aktualny wypis 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 z właściwego rejestru, dokumentujący prawo do składania wiążących oświadczeń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 xml:space="preserve"> </w:t>
      </w:r>
      <w:r w:rsidRPr="00203702">
        <w:rPr>
          <w:rFonts w:ascii="Times New Roman" w:eastAsia="Calibri" w:hAnsi="Times New Roman" w:cs="Times New Roman"/>
          <w:sz w:val="24"/>
          <w:szCs w:val="24"/>
        </w:rPr>
        <w:tab/>
        <w:t xml:space="preserve">      woli w imieniu danego podmiotu, przez osobę, która podpisała ofertę, a jeżeli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 xml:space="preserve"> </w:t>
      </w:r>
      <w:r w:rsidRPr="00203702">
        <w:rPr>
          <w:rFonts w:ascii="Times New Roman" w:eastAsia="Calibri" w:hAnsi="Times New Roman" w:cs="Times New Roman"/>
          <w:sz w:val="24"/>
          <w:szCs w:val="24"/>
        </w:rPr>
        <w:tab/>
        <w:t xml:space="preserve">      ofertę podpisuje pełnomocnik, to również pełnomocnictwo podpisane zgodnie 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 xml:space="preserve">                  z zasadą reprezentacji,</w:t>
      </w:r>
    </w:p>
    <w:p w14:paraId="4337A99F" w14:textId="70715ADD" w:rsidR="00435C38" w:rsidRPr="00203702" w:rsidRDefault="00435C38" w:rsidP="00BE5E63">
      <w:pPr>
        <w:spacing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  k) w przypadku złożenia wspólnej oferty należy określić rodzaj współwłasności,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 xml:space="preserve">       a przy współwłasności ułamkowej, również wysokość udziału we współwłasności       </w:t>
      </w:r>
      <w:r w:rsidR="006E45F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203702">
        <w:rPr>
          <w:rFonts w:ascii="Times New Roman" w:eastAsia="Calibri" w:hAnsi="Times New Roman" w:cs="Times New Roman"/>
          <w:sz w:val="24"/>
          <w:szCs w:val="24"/>
        </w:rPr>
        <w:t>każdego z oferentów;</w:t>
      </w:r>
    </w:p>
    <w:p w14:paraId="5C530A00" w14:textId="77777777" w:rsidR="00435C38" w:rsidRPr="00203702" w:rsidRDefault="00435C38" w:rsidP="00435C38">
      <w:pPr>
        <w:numPr>
          <w:ilvl w:val="0"/>
          <w:numId w:val="48"/>
        </w:numPr>
        <w:tabs>
          <w:tab w:val="left" w:pos="1080"/>
        </w:tabs>
        <w:autoSpaceDN w:val="0"/>
        <w:spacing w:line="240" w:lineRule="auto"/>
        <w:ind w:left="720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przetarg nie dojdzie do skutku w razie braku ofert spełniających warunki określone      regulaminem, natomiast złożona oferta, spełniająca wymienione warunki, wiążę oferenta do zakończenia posiedzenia Sądu w przedmiocie zatwierdzenia wyboru nabywcy,</w:t>
      </w:r>
    </w:p>
    <w:p w14:paraId="78B37817" w14:textId="77777777" w:rsidR="00435C38" w:rsidRPr="00203702" w:rsidRDefault="00435C38" w:rsidP="00435C38">
      <w:pPr>
        <w:tabs>
          <w:tab w:val="left" w:pos="1080"/>
        </w:tabs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ł) oferty złożone po terminie lub oferty, oferentów, którzy nie wpłacili wadium nie </w:t>
      </w:r>
    </w:p>
    <w:p w14:paraId="1812FF3F" w14:textId="77777777" w:rsidR="00435C38" w:rsidRPr="00203702" w:rsidRDefault="00435C38" w:rsidP="00435C38">
      <w:pPr>
        <w:tabs>
          <w:tab w:val="left" w:pos="1080"/>
        </w:tabs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   będą rozpatrywane.</w:t>
      </w:r>
    </w:p>
    <w:p w14:paraId="2BD6D527" w14:textId="77777777" w:rsidR="00435C38" w:rsidRPr="00203702" w:rsidRDefault="00435C38" w:rsidP="00435C38">
      <w:pPr>
        <w:tabs>
          <w:tab w:val="left" w:pos="1080"/>
        </w:tabs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BBBF4A9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wadium wniesione przez oferenta, którego oferta została wybrana </w:t>
      </w:r>
      <w:r w:rsidRPr="00203702">
        <w:rPr>
          <w:rFonts w:ascii="Times New Roman" w:eastAsia="Calibri" w:hAnsi="Times New Roman" w:cs="Times New Roman"/>
          <w:sz w:val="24"/>
          <w:szCs w:val="24"/>
        </w:rPr>
        <w:br/>
        <w:t>będzie zaliczone na poczet ceny nabycia.</w:t>
      </w:r>
    </w:p>
    <w:p w14:paraId="24A5D9C7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wadium wpłacone przez oferenta, którego oferta nie została wybrana, podlega zwrotowi na wskazany przez niego rachunek bankowy w terminie 3 dni od daty  rozstrzygnięciu przetargu.</w:t>
      </w:r>
    </w:p>
    <w:p w14:paraId="09A06DCE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jeżeli uczestnik przetargu, mimo wyboru jego oferty, będzie uchylał się od zawarcia umowy lub odstąpi od jej zawarcia, wpłacone wadium przepadnie na rzecz organizatora przetargu – Syndyka masy upadłości,</w:t>
      </w:r>
    </w:p>
    <w:p w14:paraId="0A4E4B1B" w14:textId="77777777" w:rsidR="006E45F8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w przypadku jeśli różnica między cenami zaoferowanymi przez oferentów, którzy złożyli zbliżone kwotowo i najkorzystniejsze oferty, </w:t>
      </w:r>
    </w:p>
    <w:p w14:paraId="27641848" w14:textId="57701D3F" w:rsidR="006E45F8" w:rsidRPr="00BE5E63" w:rsidRDefault="006E45F8" w:rsidP="00BE5E63">
      <w:pPr>
        <w:autoSpaceDN w:val="0"/>
        <w:spacing w:line="240" w:lineRule="auto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>*dla</w:t>
      </w:r>
      <w:r w:rsidR="00BE5E63"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Nieruchomości A </w:t>
      </w:r>
      <w:r w:rsidR="00435C38"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>nie przekracza</w:t>
      </w:r>
      <w:r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kwoty</w:t>
      </w:r>
      <w:r w:rsidR="00435C38"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>35</w:t>
      </w:r>
      <w:r w:rsidR="00435C38"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.000,00 zł </w:t>
      </w:r>
      <w:r w:rsidR="00BE5E63"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435C38"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 sł. </w:t>
      </w:r>
      <w:r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Trzydzieści pięć tysięcy </w:t>
      </w:r>
      <w:r w:rsidR="00435C38"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>złotych )</w:t>
      </w:r>
    </w:p>
    <w:p w14:paraId="719395EE" w14:textId="606834A5" w:rsidR="006E45F8" w:rsidRPr="00BE5E63" w:rsidRDefault="006E45F8" w:rsidP="006E45F8">
      <w:p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E5E63">
        <w:rPr>
          <w:rFonts w:ascii="Times New Roman" w:eastAsia="Calibri" w:hAnsi="Times New Roman" w:cs="Times New Roman"/>
          <w:b/>
          <w:bCs/>
          <w:sz w:val="24"/>
          <w:szCs w:val="24"/>
        </w:rPr>
        <w:t>*dla  Nieruchomości B nie przekroczy 20.000,00 zł ( sł. Dwadzieścia tysięcy złotych)</w:t>
      </w:r>
    </w:p>
    <w:p w14:paraId="439752C7" w14:textId="42166E55" w:rsidR="00435C38" w:rsidRPr="00203702" w:rsidRDefault="00435C38" w:rsidP="006E45F8">
      <w:p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 od najwyższej oferowanej ceny, dopuszcza się prawo przeprowadzenia dodatkowej aukcji, na zasadzie art. 70¹kc.</w:t>
      </w:r>
    </w:p>
    <w:p w14:paraId="1F4F7CF4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termin na zawarcie umowy liczy się od dnia prawomocnego zatwierdzenia wybranej oferty przez Sędziego-Komisarza w terminie wskazanym w postanowieniu, bądź nie dłuższym niż 4 m-ce wynikającym z przepisów prawa upadłościowego.</w:t>
      </w:r>
    </w:p>
    <w:p w14:paraId="47795C41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uznanie rachunku bankowego sprzedającego musi nastąpić przed datą zawarcia umowy sprzedaży.</w:t>
      </w:r>
    </w:p>
    <w:p w14:paraId="15D50B9F" w14:textId="3C59CCEA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w przypadku złożenia kilku ofert przez tego samego oferenta na tę samą nieruchomość, przedmiotem rozpatrzenia będzie ostatnia złożona oferta</w:t>
      </w:r>
      <w:r w:rsidR="00E212A5">
        <w:rPr>
          <w:rFonts w:ascii="Times New Roman" w:eastAsia="Calibri" w:hAnsi="Times New Roman" w:cs="Times New Roman"/>
          <w:sz w:val="24"/>
          <w:szCs w:val="24"/>
        </w:rPr>
        <w:t>, którą będzie zarejestrowana w Sądzie.</w:t>
      </w:r>
    </w:p>
    <w:p w14:paraId="292B9CB8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>w przypadkach nieuregulowanych niniejszymi regulaminem zastosowanie mają przepisy prawa upadłościowego i naprawczego oraz kodeksu cywilnego,</w:t>
      </w:r>
    </w:p>
    <w:p w14:paraId="0927FD0A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eastAsia="Calibri" w:hAnsi="Times New Roman" w:cs="Times New Roman"/>
          <w:sz w:val="24"/>
          <w:szCs w:val="24"/>
        </w:rPr>
        <w:t xml:space="preserve">sprzedaż nieruchomości podlega opodatkowaniu podatkiem VAT- </w:t>
      </w:r>
      <w:proofErr w:type="spellStart"/>
      <w:r w:rsidRPr="00203702">
        <w:rPr>
          <w:rFonts w:ascii="Times New Roman" w:eastAsia="Calibri" w:hAnsi="Times New Roman" w:cs="Times New Roman"/>
          <w:sz w:val="24"/>
          <w:szCs w:val="24"/>
        </w:rPr>
        <w:t>zw</w:t>
      </w:r>
      <w:proofErr w:type="spellEnd"/>
      <w:r w:rsidRPr="0020370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29B7FA0" w14:textId="77777777" w:rsidR="00435C38" w:rsidRPr="00203702" w:rsidRDefault="00435C38" w:rsidP="00435C38">
      <w:pPr>
        <w:numPr>
          <w:ilvl w:val="0"/>
          <w:numId w:val="48"/>
        </w:numPr>
        <w:autoSpaceDN w:val="0"/>
        <w:spacing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3702">
        <w:rPr>
          <w:rFonts w:ascii="Times New Roman" w:hAnsi="Times New Roman" w:cs="Times New Roman"/>
          <w:sz w:val="24"/>
          <w:szCs w:val="24"/>
        </w:rPr>
        <w:t>Wyboru oferty dokonuje Syndyk przy czym wybór jest prawnie skuteczny po zatwierdzeniu go przez Sędziego Komisarza.</w:t>
      </w:r>
    </w:p>
    <w:p w14:paraId="227BD433" w14:textId="77777777" w:rsidR="00435C38" w:rsidRPr="00203702" w:rsidRDefault="00435C38" w:rsidP="00435C38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14:paraId="03886F6A" w14:textId="54068771" w:rsidR="00435C38" w:rsidRPr="00203702" w:rsidRDefault="00435C38" w:rsidP="00435C38">
      <w:pPr>
        <w:pStyle w:val="Tekstpodstawowy"/>
        <w:spacing w:line="276" w:lineRule="auto"/>
        <w:ind w:firstLine="708"/>
        <w:jc w:val="both"/>
        <w:rPr>
          <w:b/>
          <w:color w:val="000000" w:themeColor="text1"/>
          <w:sz w:val="24"/>
        </w:rPr>
      </w:pPr>
      <w:r w:rsidRPr="00203702">
        <w:rPr>
          <w:sz w:val="24"/>
        </w:rPr>
        <w:t xml:space="preserve">Otwarcie ofert i wybór oferenta nastąpi </w:t>
      </w:r>
      <w:r w:rsidR="00E212A5">
        <w:rPr>
          <w:sz w:val="24"/>
        </w:rPr>
        <w:t xml:space="preserve">w Sądzie Rejonowym w Rzeszowie </w:t>
      </w:r>
      <w:r w:rsidRPr="00203702">
        <w:rPr>
          <w:bCs/>
          <w:color w:val="000000" w:themeColor="text1"/>
          <w:sz w:val="24"/>
        </w:rPr>
        <w:t>w terminie 14 dni od daty upływu terminu na składanie ofert</w:t>
      </w:r>
      <w:r w:rsidR="00E212A5">
        <w:rPr>
          <w:bCs/>
          <w:color w:val="000000" w:themeColor="text1"/>
          <w:sz w:val="24"/>
        </w:rPr>
        <w:t xml:space="preserve"> w dniu wskazanym przez Sędziego-Komisarza.</w:t>
      </w:r>
    </w:p>
    <w:p w14:paraId="2426F98B" w14:textId="7AD6C894" w:rsidR="00435C38" w:rsidRPr="00203702" w:rsidRDefault="00435C38" w:rsidP="00435C38">
      <w:pPr>
        <w:pStyle w:val="Tekstpodstawowy"/>
        <w:spacing w:line="276" w:lineRule="auto"/>
        <w:ind w:firstLine="708"/>
        <w:jc w:val="both"/>
        <w:rPr>
          <w:sz w:val="24"/>
        </w:rPr>
      </w:pPr>
      <w:r w:rsidRPr="00203702">
        <w:rPr>
          <w:sz w:val="24"/>
        </w:rPr>
        <w:t xml:space="preserve">Szczegółowe informacje dotyczące przetargu oraz stanu prawnego przedmiotu przetargu (operaty szacunkowe) są do wglądu w Biurze Syndyka w Rzeszowie, </w:t>
      </w:r>
      <w:r w:rsidRPr="00203702">
        <w:rPr>
          <w:sz w:val="24"/>
        </w:rPr>
        <w:br/>
        <w:t>ul. Geodetów 1 pok.228, tel. 601 367 208, 608</w:t>
      </w:r>
      <w:r>
        <w:rPr>
          <w:sz w:val="24"/>
        </w:rPr>
        <w:t> </w:t>
      </w:r>
      <w:r w:rsidRPr="00203702">
        <w:rPr>
          <w:sz w:val="24"/>
        </w:rPr>
        <w:t>363</w:t>
      </w:r>
      <w:r>
        <w:rPr>
          <w:sz w:val="24"/>
        </w:rPr>
        <w:t xml:space="preserve"> </w:t>
      </w:r>
      <w:r w:rsidRPr="00203702">
        <w:rPr>
          <w:sz w:val="24"/>
        </w:rPr>
        <w:t>479 oraz w aktach sprawy RZ1Z/</w:t>
      </w:r>
      <w:proofErr w:type="spellStart"/>
      <w:r w:rsidRPr="00203702">
        <w:rPr>
          <w:sz w:val="24"/>
        </w:rPr>
        <w:t>GUp</w:t>
      </w:r>
      <w:proofErr w:type="spellEnd"/>
      <w:r w:rsidRPr="00203702">
        <w:rPr>
          <w:sz w:val="24"/>
        </w:rPr>
        <w:t>/3</w:t>
      </w:r>
      <w:r w:rsidR="006E45F8">
        <w:rPr>
          <w:sz w:val="24"/>
        </w:rPr>
        <w:t>6/2025</w:t>
      </w:r>
      <w:r w:rsidRPr="00203702">
        <w:rPr>
          <w:sz w:val="24"/>
        </w:rPr>
        <w:t xml:space="preserve">  w Sekretariacie Sądu Rejonowego w Rzeszowie, Wydział V Gospodarczy, Sekcja ds. Restrukturyzacyjnych Upadłościowych, ul. J. </w:t>
      </w:r>
      <w:proofErr w:type="spellStart"/>
      <w:r w:rsidRPr="00203702">
        <w:rPr>
          <w:sz w:val="24"/>
        </w:rPr>
        <w:t>Kustronia</w:t>
      </w:r>
      <w:proofErr w:type="spellEnd"/>
      <w:r w:rsidRPr="00203702">
        <w:rPr>
          <w:sz w:val="24"/>
        </w:rPr>
        <w:t xml:space="preserve"> 4 ( pokój 1.62).</w:t>
      </w:r>
    </w:p>
    <w:p w14:paraId="064020A4" w14:textId="77777777" w:rsidR="00435C38" w:rsidRPr="00203702" w:rsidRDefault="00435C38" w:rsidP="00435C38">
      <w:pPr>
        <w:pStyle w:val="Domylny"/>
        <w:spacing w:line="360" w:lineRule="auto"/>
        <w:rPr>
          <w:sz w:val="24"/>
          <w:szCs w:val="24"/>
        </w:rPr>
      </w:pPr>
    </w:p>
    <w:p w14:paraId="1996E447" w14:textId="77777777" w:rsidR="006056B9" w:rsidRDefault="006056B9" w:rsidP="00E902C9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41CA" w14:textId="77777777" w:rsidR="002928E8" w:rsidRPr="00CD2812" w:rsidRDefault="002928E8" w:rsidP="002928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DFFA6" w14:textId="77777777" w:rsidR="006343DC" w:rsidRDefault="006343DC" w:rsidP="002928E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274339" w14:textId="77777777" w:rsidR="00B722E6" w:rsidRDefault="00B722E6" w:rsidP="002928E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F69F" w14:textId="77777777" w:rsidR="00B722E6" w:rsidRDefault="00B722E6" w:rsidP="002928E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02D09" w14:textId="77777777" w:rsidR="00B722E6" w:rsidRDefault="00B722E6" w:rsidP="002928E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722E6" w:rsidSect="00D722DF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851" w:right="1417" w:bottom="1560" w:left="1417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0954A" w14:textId="77777777" w:rsidR="005355C7" w:rsidRDefault="005355C7" w:rsidP="00F93ECD">
      <w:pPr>
        <w:spacing w:after="0" w:line="240" w:lineRule="auto"/>
      </w:pPr>
      <w:r>
        <w:separator/>
      </w:r>
    </w:p>
  </w:endnote>
  <w:endnote w:type="continuationSeparator" w:id="0">
    <w:p w14:paraId="7F7B554E" w14:textId="77777777" w:rsidR="005355C7" w:rsidRDefault="005355C7" w:rsidP="00F9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2965" w14:textId="77777777" w:rsidR="00F93ECD" w:rsidRDefault="00334EE9" w:rsidP="00FF4676">
    <w:pPr>
      <w:pStyle w:val="Stopka"/>
      <w:ind w:left="-851"/>
    </w:pPr>
    <w:r>
      <w:rPr>
        <w:noProof/>
        <w:lang w:eastAsia="pl-PL"/>
      </w:rPr>
      <w:drawing>
        <wp:anchor distT="0" distB="0" distL="114300" distR="114300" simplePos="0" relativeHeight="251671552" behindDoc="1" locked="0" layoutInCell="1" allowOverlap="1" wp14:anchorId="1A776138" wp14:editId="70D96321">
          <wp:simplePos x="0" y="0"/>
          <wp:positionH relativeFrom="column">
            <wp:posOffset>-774700</wp:posOffset>
          </wp:positionH>
          <wp:positionV relativeFrom="paragraph">
            <wp:posOffset>-852170</wp:posOffset>
          </wp:positionV>
          <wp:extent cx="7246758" cy="973696"/>
          <wp:effectExtent l="0" t="0" r="0" b="0"/>
          <wp:wrapNone/>
          <wp:docPr id="1728944241" name="Obraz 1728944241" descr="D:\Ważne\K\S\Kancelaria\Pdf\Feniks papier firmowy 01 - PROJ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Ważne\K\S\Kancelaria\Pdf\Feniks papier firmowy 01 - PROJ copy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6758" cy="9736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168E9" w14:textId="77777777" w:rsidR="005355C7" w:rsidRDefault="005355C7" w:rsidP="00F93ECD">
      <w:pPr>
        <w:spacing w:after="0" w:line="240" w:lineRule="auto"/>
      </w:pPr>
      <w:r>
        <w:separator/>
      </w:r>
    </w:p>
  </w:footnote>
  <w:footnote w:type="continuationSeparator" w:id="0">
    <w:p w14:paraId="1FC4DE4F" w14:textId="77777777" w:rsidR="005355C7" w:rsidRDefault="005355C7" w:rsidP="00F93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44C8" w14:textId="77777777" w:rsidR="00F93ECD" w:rsidRDefault="005355C7">
    <w:pPr>
      <w:pStyle w:val="Nagwek"/>
    </w:pPr>
    <w:r>
      <w:rPr>
        <w:noProof/>
        <w:lang w:eastAsia="pl-PL"/>
      </w:rPr>
      <w:pict w14:anchorId="1BCFE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90" o:spid="_x0000_s1062" type="#_x0000_t75" style="position:absolute;margin-left:0;margin-top:0;width:508.3pt;height:809.75pt;z-index:-251642880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0E98" w14:textId="77777777" w:rsidR="00F93ECD" w:rsidRDefault="005355C7">
    <w:pPr>
      <w:pStyle w:val="Nagwek"/>
    </w:pPr>
    <w:r>
      <w:rPr>
        <w:noProof/>
        <w:lang w:eastAsia="pl-PL"/>
      </w:rPr>
      <w:pict w14:anchorId="11DCBE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91" o:spid="_x0000_s1063" type="#_x0000_t75" style="position:absolute;margin-left:0;margin-top:0;width:508.3pt;height:809.75pt;z-index:-251641856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  <w:r w:rsidR="00E45741">
      <w:rPr>
        <w:noProof/>
        <w:lang w:eastAsia="pl-PL"/>
      </w:rPr>
      <w:softHyphen/>
    </w:r>
    <w:r w:rsidR="00E45741">
      <w:rPr>
        <w:noProof/>
        <w:lang w:eastAsia="pl-PL"/>
      </w:rPr>
      <w:softHyphen/>
    </w:r>
    <w:r w:rsidR="00E45741">
      <w:rPr>
        <w:noProof/>
        <w:vertAlign w:val="subscript"/>
        <w:lang w:eastAsia="pl-PL"/>
      </w:rPr>
      <w:softHyphen/>
    </w:r>
    <w:r w:rsidR="00E45741">
      <w:rPr>
        <w:noProof/>
        <w:lang w:eastAsia="pl-PL"/>
      </w:rPr>
      <w:softHyphen/>
    </w:r>
    <w:r w:rsidR="00E45741">
      <w:rPr>
        <w:noProof/>
        <w:lang w:eastAsia="pl-PL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1ED4" w14:textId="77777777" w:rsidR="00F93ECD" w:rsidRDefault="005355C7">
    <w:pPr>
      <w:pStyle w:val="Nagwek"/>
    </w:pPr>
    <w:r>
      <w:rPr>
        <w:noProof/>
        <w:lang w:eastAsia="pl-PL"/>
      </w:rPr>
      <w:pict w14:anchorId="5C9401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17889" o:spid="_x0000_s1061" type="#_x0000_t75" style="position:absolute;margin-left:0;margin-top:0;width:508.3pt;height:809.75pt;z-index:-251643904;mso-position-horizontal:center;mso-position-horizontal-relative:margin;mso-position-vertical:center;mso-position-vertical-relative:margin" o:allowincell="f">
          <v:imagedata r:id="rId1" o:title="Feniks papier firmowy 002 005"/>
          <w10:wrap anchorx="margin" anchory="margin"/>
        </v:shape>
      </w:pict>
    </w:r>
    <w:r w:rsidR="00F502E9"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3519C2ED" wp14:editId="3857C6EE">
          <wp:simplePos x="0" y="0"/>
          <wp:positionH relativeFrom="page">
            <wp:posOffset>-175895</wp:posOffset>
          </wp:positionH>
          <wp:positionV relativeFrom="paragraph">
            <wp:posOffset>-66675</wp:posOffset>
          </wp:positionV>
          <wp:extent cx="7358077" cy="1304692"/>
          <wp:effectExtent l="0" t="0" r="0" b="0"/>
          <wp:wrapNone/>
          <wp:docPr id="682064472" name="Obraz 682064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Pictures\Feniks papier firmowy 002 - naglowek 0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58077" cy="1304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5513">
      <w:rPr>
        <w:noProof/>
        <w:lang w:eastAsia="pl-PL"/>
      </w:rPr>
      <w:softHyphen/>
    </w:r>
    <w:r w:rsidR="00BC5513">
      <w:rPr>
        <w:noProof/>
        <w:lang w:eastAsia="pl-PL"/>
      </w:rPr>
      <w:softHyphen/>
    </w:r>
    <w:r w:rsidR="00F26820">
      <w:rPr>
        <w:noProof/>
        <w:lang w:eastAsia="pl-PL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B0D"/>
    <w:multiLevelType w:val="hybridMultilevel"/>
    <w:tmpl w:val="182A58F2"/>
    <w:lvl w:ilvl="0" w:tplc="708418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997E4F"/>
    <w:multiLevelType w:val="hybridMultilevel"/>
    <w:tmpl w:val="04D24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764A"/>
    <w:multiLevelType w:val="hybridMultilevel"/>
    <w:tmpl w:val="E5105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741A4"/>
    <w:multiLevelType w:val="hybridMultilevel"/>
    <w:tmpl w:val="F9723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A3FDD"/>
    <w:multiLevelType w:val="hybridMultilevel"/>
    <w:tmpl w:val="0EA2B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D2A45"/>
    <w:multiLevelType w:val="hybridMultilevel"/>
    <w:tmpl w:val="CE262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73E6A"/>
    <w:multiLevelType w:val="hybridMultilevel"/>
    <w:tmpl w:val="7248C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C7C61"/>
    <w:multiLevelType w:val="hybridMultilevel"/>
    <w:tmpl w:val="6896D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45F57"/>
    <w:multiLevelType w:val="hybridMultilevel"/>
    <w:tmpl w:val="93DA7C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F00CB4"/>
    <w:multiLevelType w:val="hybridMultilevel"/>
    <w:tmpl w:val="DFE27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A4C21"/>
    <w:multiLevelType w:val="hybridMultilevel"/>
    <w:tmpl w:val="6820302C"/>
    <w:lvl w:ilvl="0" w:tplc="870AEC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5154071"/>
    <w:multiLevelType w:val="hybridMultilevel"/>
    <w:tmpl w:val="70DC0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776E8"/>
    <w:multiLevelType w:val="hybridMultilevel"/>
    <w:tmpl w:val="DC380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F5CF4"/>
    <w:multiLevelType w:val="hybridMultilevel"/>
    <w:tmpl w:val="66042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B604B"/>
    <w:multiLevelType w:val="hybridMultilevel"/>
    <w:tmpl w:val="F78C4364"/>
    <w:lvl w:ilvl="0" w:tplc="EFC85A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F48E7"/>
    <w:multiLevelType w:val="hybridMultilevel"/>
    <w:tmpl w:val="C3B23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730E62"/>
    <w:multiLevelType w:val="hybridMultilevel"/>
    <w:tmpl w:val="8D0C8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326AA"/>
    <w:multiLevelType w:val="hybridMultilevel"/>
    <w:tmpl w:val="918E7B10"/>
    <w:lvl w:ilvl="0" w:tplc="0DC0D3CA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140" w:hanging="360"/>
      </w:pPr>
    </w:lvl>
    <w:lvl w:ilvl="2" w:tplc="0415001B">
      <w:start w:val="1"/>
      <w:numFmt w:val="lowerRoman"/>
      <w:lvlText w:val="%3."/>
      <w:lvlJc w:val="right"/>
      <w:pPr>
        <w:ind w:left="1860" w:hanging="180"/>
      </w:pPr>
    </w:lvl>
    <w:lvl w:ilvl="3" w:tplc="0415000F">
      <w:start w:val="1"/>
      <w:numFmt w:val="decimal"/>
      <w:lvlText w:val="%4."/>
      <w:lvlJc w:val="left"/>
      <w:pPr>
        <w:ind w:left="2580" w:hanging="360"/>
      </w:pPr>
    </w:lvl>
    <w:lvl w:ilvl="4" w:tplc="04150019">
      <w:start w:val="1"/>
      <w:numFmt w:val="lowerLetter"/>
      <w:lvlText w:val="%5."/>
      <w:lvlJc w:val="left"/>
      <w:pPr>
        <w:ind w:left="3300" w:hanging="360"/>
      </w:pPr>
    </w:lvl>
    <w:lvl w:ilvl="5" w:tplc="0415001B">
      <w:start w:val="1"/>
      <w:numFmt w:val="lowerRoman"/>
      <w:lvlText w:val="%6."/>
      <w:lvlJc w:val="right"/>
      <w:pPr>
        <w:ind w:left="4020" w:hanging="180"/>
      </w:pPr>
    </w:lvl>
    <w:lvl w:ilvl="6" w:tplc="0415000F">
      <w:start w:val="1"/>
      <w:numFmt w:val="decimal"/>
      <w:lvlText w:val="%7."/>
      <w:lvlJc w:val="left"/>
      <w:pPr>
        <w:ind w:left="4740" w:hanging="360"/>
      </w:pPr>
    </w:lvl>
    <w:lvl w:ilvl="7" w:tplc="04150019">
      <w:start w:val="1"/>
      <w:numFmt w:val="lowerLetter"/>
      <w:lvlText w:val="%8."/>
      <w:lvlJc w:val="left"/>
      <w:pPr>
        <w:ind w:left="5460" w:hanging="360"/>
      </w:pPr>
    </w:lvl>
    <w:lvl w:ilvl="8" w:tplc="0415001B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1B9358D"/>
    <w:multiLevelType w:val="hybridMultilevel"/>
    <w:tmpl w:val="2730C0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A2311F"/>
    <w:multiLevelType w:val="hybridMultilevel"/>
    <w:tmpl w:val="6EF65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FC78A1"/>
    <w:multiLevelType w:val="hybridMultilevel"/>
    <w:tmpl w:val="E1DC59BA"/>
    <w:lvl w:ilvl="0" w:tplc="A6E678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BD6FA9"/>
    <w:multiLevelType w:val="hybridMultilevel"/>
    <w:tmpl w:val="14D46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93181"/>
    <w:multiLevelType w:val="multilevel"/>
    <w:tmpl w:val="A30CB55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01AF0"/>
    <w:multiLevelType w:val="hybridMultilevel"/>
    <w:tmpl w:val="086C9B28"/>
    <w:lvl w:ilvl="0" w:tplc="C792B43C">
      <w:start w:val="1"/>
      <w:numFmt w:val="upperRoman"/>
      <w:lvlText w:val="%1."/>
      <w:lvlJc w:val="left"/>
      <w:pPr>
        <w:ind w:left="720" w:hanging="720"/>
      </w:pPr>
      <w:rPr>
        <w:rFonts w:ascii="Times New Roman" w:eastAsiaTheme="minorHAnsi" w:hAnsi="Times New Roman" w:cs="Times New Roman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A73787"/>
    <w:multiLevelType w:val="hybridMultilevel"/>
    <w:tmpl w:val="E72E883C"/>
    <w:lvl w:ilvl="0" w:tplc="DDDCD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67563"/>
    <w:multiLevelType w:val="hybridMultilevel"/>
    <w:tmpl w:val="F7C4AD96"/>
    <w:lvl w:ilvl="0" w:tplc="115695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B5E10A0"/>
    <w:multiLevelType w:val="hybridMultilevel"/>
    <w:tmpl w:val="7B82C58A"/>
    <w:lvl w:ilvl="0" w:tplc="2D6C08D6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B984B34"/>
    <w:multiLevelType w:val="hybridMultilevel"/>
    <w:tmpl w:val="A95A6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972D3"/>
    <w:multiLevelType w:val="multilevel"/>
    <w:tmpl w:val="CAA6CC4E"/>
    <w:lvl w:ilvl="0">
      <w:start w:val="1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F3C00E2"/>
    <w:multiLevelType w:val="hybridMultilevel"/>
    <w:tmpl w:val="AC34BF10"/>
    <w:lvl w:ilvl="0" w:tplc="737619F8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A04CC2"/>
    <w:multiLevelType w:val="hybridMultilevel"/>
    <w:tmpl w:val="E640B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B5437B"/>
    <w:multiLevelType w:val="hybridMultilevel"/>
    <w:tmpl w:val="F42833F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07A1E"/>
    <w:multiLevelType w:val="hybridMultilevel"/>
    <w:tmpl w:val="20908EE2"/>
    <w:lvl w:ilvl="0" w:tplc="1F1254E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23B82"/>
    <w:multiLevelType w:val="hybridMultilevel"/>
    <w:tmpl w:val="F522BDBA"/>
    <w:lvl w:ilvl="0" w:tplc="C3841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8136A66"/>
    <w:multiLevelType w:val="hybridMultilevel"/>
    <w:tmpl w:val="73064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436B5"/>
    <w:multiLevelType w:val="hybridMultilevel"/>
    <w:tmpl w:val="C948880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69E42E87"/>
    <w:multiLevelType w:val="hybridMultilevel"/>
    <w:tmpl w:val="73F02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A0281"/>
    <w:multiLevelType w:val="hybridMultilevel"/>
    <w:tmpl w:val="22125198"/>
    <w:lvl w:ilvl="0" w:tplc="C980B1A8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D337EAE"/>
    <w:multiLevelType w:val="hybridMultilevel"/>
    <w:tmpl w:val="0C3CD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0E2A3A"/>
    <w:multiLevelType w:val="hybridMultilevel"/>
    <w:tmpl w:val="6AD25E14"/>
    <w:lvl w:ilvl="0" w:tplc="A9EEAD1E">
      <w:start w:val="1"/>
      <w:numFmt w:val="decimal"/>
      <w:lvlText w:val="%1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70F40AA5"/>
    <w:multiLevelType w:val="hybridMultilevel"/>
    <w:tmpl w:val="2BA01F0A"/>
    <w:lvl w:ilvl="0" w:tplc="47B8E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19B24C2"/>
    <w:multiLevelType w:val="hybridMultilevel"/>
    <w:tmpl w:val="3CAE5396"/>
    <w:lvl w:ilvl="0" w:tplc="41968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72F1CA0"/>
    <w:multiLevelType w:val="hybridMultilevel"/>
    <w:tmpl w:val="947276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2134A3"/>
    <w:multiLevelType w:val="hybridMultilevel"/>
    <w:tmpl w:val="FE000B32"/>
    <w:lvl w:ilvl="0" w:tplc="A94070C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7DD11046"/>
    <w:multiLevelType w:val="hybridMultilevel"/>
    <w:tmpl w:val="9BBADA0A"/>
    <w:lvl w:ilvl="0" w:tplc="472AA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E7073B3"/>
    <w:multiLevelType w:val="hybridMultilevel"/>
    <w:tmpl w:val="C38A2CE8"/>
    <w:lvl w:ilvl="0" w:tplc="DDDCD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935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906051">
    <w:abstractNumId w:val="18"/>
  </w:num>
  <w:num w:numId="3" w16cid:durableId="19523485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7825375">
    <w:abstractNumId w:val="36"/>
  </w:num>
  <w:num w:numId="5" w16cid:durableId="5235195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601609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3972251">
    <w:abstractNumId w:val="31"/>
  </w:num>
  <w:num w:numId="8" w16cid:durableId="2041469394">
    <w:abstractNumId w:val="8"/>
  </w:num>
  <w:num w:numId="9" w16cid:durableId="510728555">
    <w:abstractNumId w:val="20"/>
  </w:num>
  <w:num w:numId="10" w16cid:durableId="1417555133">
    <w:abstractNumId w:val="25"/>
  </w:num>
  <w:num w:numId="11" w16cid:durableId="470446148">
    <w:abstractNumId w:val="0"/>
  </w:num>
  <w:num w:numId="12" w16cid:durableId="1890218861">
    <w:abstractNumId w:val="24"/>
  </w:num>
  <w:num w:numId="13" w16cid:durableId="479616201">
    <w:abstractNumId w:val="30"/>
  </w:num>
  <w:num w:numId="14" w16cid:durableId="1215849471">
    <w:abstractNumId w:val="40"/>
  </w:num>
  <w:num w:numId="15" w16cid:durableId="359839">
    <w:abstractNumId w:val="35"/>
  </w:num>
  <w:num w:numId="16" w16cid:durableId="420107765">
    <w:abstractNumId w:val="6"/>
  </w:num>
  <w:num w:numId="17" w16cid:durableId="2011059677">
    <w:abstractNumId w:val="4"/>
  </w:num>
  <w:num w:numId="18" w16cid:durableId="9191748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223912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78944809">
    <w:abstractNumId w:val="45"/>
  </w:num>
  <w:num w:numId="21" w16cid:durableId="1315141178">
    <w:abstractNumId w:val="19"/>
  </w:num>
  <w:num w:numId="22" w16cid:durableId="13785060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2340350">
    <w:abstractNumId w:val="10"/>
  </w:num>
  <w:num w:numId="24" w16cid:durableId="344407224">
    <w:abstractNumId w:val="44"/>
  </w:num>
  <w:num w:numId="25" w16cid:durableId="745108601">
    <w:abstractNumId w:val="13"/>
  </w:num>
  <w:num w:numId="26" w16cid:durableId="151919579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381952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71336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40204952">
    <w:abstractNumId w:val="38"/>
  </w:num>
  <w:num w:numId="30" w16cid:durableId="10959741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20276634">
    <w:abstractNumId w:val="14"/>
  </w:num>
  <w:num w:numId="32" w16cid:durableId="591015211">
    <w:abstractNumId w:val="12"/>
  </w:num>
  <w:num w:numId="33" w16cid:durableId="19198248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17292607">
    <w:abstractNumId w:val="23"/>
  </w:num>
  <w:num w:numId="35" w16cid:durableId="1797486697">
    <w:abstractNumId w:val="39"/>
  </w:num>
  <w:num w:numId="36" w16cid:durableId="1772968107">
    <w:abstractNumId w:val="3"/>
  </w:num>
  <w:num w:numId="37" w16cid:durableId="1327441032">
    <w:abstractNumId w:val="9"/>
  </w:num>
  <w:num w:numId="38" w16cid:durableId="1989703946">
    <w:abstractNumId w:val="7"/>
  </w:num>
  <w:num w:numId="39" w16cid:durableId="681511367">
    <w:abstractNumId w:val="27"/>
  </w:num>
  <w:num w:numId="40" w16cid:durableId="1229346857">
    <w:abstractNumId w:val="2"/>
  </w:num>
  <w:num w:numId="41" w16cid:durableId="680354560">
    <w:abstractNumId w:val="43"/>
  </w:num>
  <w:num w:numId="42" w16cid:durableId="1032418208">
    <w:abstractNumId w:val="21"/>
  </w:num>
  <w:num w:numId="43" w16cid:durableId="253169228">
    <w:abstractNumId w:val="41"/>
  </w:num>
  <w:num w:numId="44" w16cid:durableId="2070881671">
    <w:abstractNumId w:val="33"/>
  </w:num>
  <w:num w:numId="45" w16cid:durableId="873663359">
    <w:abstractNumId w:val="11"/>
  </w:num>
  <w:num w:numId="46" w16cid:durableId="1184710077">
    <w:abstractNumId w:val="34"/>
  </w:num>
  <w:num w:numId="47" w16cid:durableId="540820963">
    <w:abstractNumId w:val="22"/>
  </w:num>
  <w:num w:numId="48" w16cid:durableId="170717696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formLetters"/>
    <w:linkToQuery/>
    <w:dataType w:val="native"/>
    <w:connectString w:val="Provider=Microsoft.ACE.OLEDB.12.0;User ID=Admin;Data Source=C:\Users\Serpol_serwer\Desktop\Kopia Wykaz wierzycieli Medicarpathia 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rkusz1$`"/>
    <w:activeRecord w:val="-1"/>
    <w:odso>
      <w:udl w:val="Provider=Microsoft.ACE.OLEDB.12.0;User ID=Admin;Data Source=C:\Users\Serpol_serwer\Desktop\Kopia Wykaz wierzycieli Medicarpathia 1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rkusz1$"/>
      <w:src r:id="rId1"/>
      <w:colDelim w:val="9"/>
      <w:type w:val="database"/>
      <w:fHdr/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</w:odso>
  </w:mailMerge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E20"/>
    <w:rsid w:val="000005B2"/>
    <w:rsid w:val="000010D0"/>
    <w:rsid w:val="00003768"/>
    <w:rsid w:val="00003A58"/>
    <w:rsid w:val="00005F88"/>
    <w:rsid w:val="00006A53"/>
    <w:rsid w:val="00015577"/>
    <w:rsid w:val="00030333"/>
    <w:rsid w:val="00032BBA"/>
    <w:rsid w:val="000337EE"/>
    <w:rsid w:val="0003469E"/>
    <w:rsid w:val="0003480E"/>
    <w:rsid w:val="00034BAD"/>
    <w:rsid w:val="00040D65"/>
    <w:rsid w:val="00043129"/>
    <w:rsid w:val="00044359"/>
    <w:rsid w:val="00045924"/>
    <w:rsid w:val="00047036"/>
    <w:rsid w:val="00050162"/>
    <w:rsid w:val="00051C85"/>
    <w:rsid w:val="00054AC1"/>
    <w:rsid w:val="00055709"/>
    <w:rsid w:val="000560DF"/>
    <w:rsid w:val="00056C69"/>
    <w:rsid w:val="00063837"/>
    <w:rsid w:val="00063E7D"/>
    <w:rsid w:val="000664B7"/>
    <w:rsid w:val="00067C03"/>
    <w:rsid w:val="0007077E"/>
    <w:rsid w:val="000779DE"/>
    <w:rsid w:val="0008249E"/>
    <w:rsid w:val="000833E6"/>
    <w:rsid w:val="00084F10"/>
    <w:rsid w:val="00085485"/>
    <w:rsid w:val="0008757E"/>
    <w:rsid w:val="0008758B"/>
    <w:rsid w:val="000927B8"/>
    <w:rsid w:val="000A2360"/>
    <w:rsid w:val="000B3044"/>
    <w:rsid w:val="000B3709"/>
    <w:rsid w:val="000C1443"/>
    <w:rsid w:val="000C3B20"/>
    <w:rsid w:val="000C41C1"/>
    <w:rsid w:val="000C438F"/>
    <w:rsid w:val="000D0768"/>
    <w:rsid w:val="000D1905"/>
    <w:rsid w:val="000D491A"/>
    <w:rsid w:val="000E0312"/>
    <w:rsid w:val="000E6C3A"/>
    <w:rsid w:val="000E76FB"/>
    <w:rsid w:val="000F0784"/>
    <w:rsid w:val="000F4500"/>
    <w:rsid w:val="000F5C30"/>
    <w:rsid w:val="000F5EA6"/>
    <w:rsid w:val="000F79CB"/>
    <w:rsid w:val="001006CC"/>
    <w:rsid w:val="001028E0"/>
    <w:rsid w:val="00102968"/>
    <w:rsid w:val="00103AD0"/>
    <w:rsid w:val="001057CF"/>
    <w:rsid w:val="00112678"/>
    <w:rsid w:val="001134F2"/>
    <w:rsid w:val="0011404A"/>
    <w:rsid w:val="00115A15"/>
    <w:rsid w:val="00121286"/>
    <w:rsid w:val="00123B8A"/>
    <w:rsid w:val="00123C2F"/>
    <w:rsid w:val="0012458E"/>
    <w:rsid w:val="00124E5A"/>
    <w:rsid w:val="00125BE5"/>
    <w:rsid w:val="00131A3B"/>
    <w:rsid w:val="00134E80"/>
    <w:rsid w:val="001410D5"/>
    <w:rsid w:val="001416E6"/>
    <w:rsid w:val="001427E0"/>
    <w:rsid w:val="0014485E"/>
    <w:rsid w:val="00146435"/>
    <w:rsid w:val="00150B9E"/>
    <w:rsid w:val="0015154D"/>
    <w:rsid w:val="00151938"/>
    <w:rsid w:val="0015407F"/>
    <w:rsid w:val="00154EA4"/>
    <w:rsid w:val="00163BCF"/>
    <w:rsid w:val="00163DB7"/>
    <w:rsid w:val="00163E81"/>
    <w:rsid w:val="001646BA"/>
    <w:rsid w:val="001672D2"/>
    <w:rsid w:val="001673ED"/>
    <w:rsid w:val="00170944"/>
    <w:rsid w:val="00170D3E"/>
    <w:rsid w:val="00172D01"/>
    <w:rsid w:val="00180169"/>
    <w:rsid w:val="001816E7"/>
    <w:rsid w:val="00182B77"/>
    <w:rsid w:val="001852D2"/>
    <w:rsid w:val="00191D0D"/>
    <w:rsid w:val="001943AB"/>
    <w:rsid w:val="001A0B6D"/>
    <w:rsid w:val="001A0FAD"/>
    <w:rsid w:val="001A176B"/>
    <w:rsid w:val="001A2050"/>
    <w:rsid w:val="001A296A"/>
    <w:rsid w:val="001A548C"/>
    <w:rsid w:val="001A7B9D"/>
    <w:rsid w:val="001C141A"/>
    <w:rsid w:val="001C225A"/>
    <w:rsid w:val="001C4FCC"/>
    <w:rsid w:val="001C593F"/>
    <w:rsid w:val="001D25E0"/>
    <w:rsid w:val="001D370F"/>
    <w:rsid w:val="001D4B72"/>
    <w:rsid w:val="001E018E"/>
    <w:rsid w:val="001E05B2"/>
    <w:rsid w:val="001E2891"/>
    <w:rsid w:val="001E592F"/>
    <w:rsid w:val="001F4441"/>
    <w:rsid w:val="001F76A8"/>
    <w:rsid w:val="00201B17"/>
    <w:rsid w:val="00211059"/>
    <w:rsid w:val="0021162E"/>
    <w:rsid w:val="00220357"/>
    <w:rsid w:val="00222CF5"/>
    <w:rsid w:val="00225324"/>
    <w:rsid w:val="00230697"/>
    <w:rsid w:val="00235B42"/>
    <w:rsid w:val="002364D4"/>
    <w:rsid w:val="00241A12"/>
    <w:rsid w:val="00242E74"/>
    <w:rsid w:val="00243AC3"/>
    <w:rsid w:val="002447C3"/>
    <w:rsid w:val="002501A7"/>
    <w:rsid w:val="0025450A"/>
    <w:rsid w:val="00255931"/>
    <w:rsid w:val="0025691C"/>
    <w:rsid w:val="002650CC"/>
    <w:rsid w:val="00266525"/>
    <w:rsid w:val="00275447"/>
    <w:rsid w:val="00276531"/>
    <w:rsid w:val="00276C2F"/>
    <w:rsid w:val="0027763B"/>
    <w:rsid w:val="00277B81"/>
    <w:rsid w:val="00280959"/>
    <w:rsid w:val="002824E4"/>
    <w:rsid w:val="00286B88"/>
    <w:rsid w:val="002928E8"/>
    <w:rsid w:val="002977F7"/>
    <w:rsid w:val="002A043B"/>
    <w:rsid w:val="002A05F5"/>
    <w:rsid w:val="002A1678"/>
    <w:rsid w:val="002A2B42"/>
    <w:rsid w:val="002B1054"/>
    <w:rsid w:val="002B6989"/>
    <w:rsid w:val="002B758B"/>
    <w:rsid w:val="002C3A4A"/>
    <w:rsid w:val="002C4610"/>
    <w:rsid w:val="002C5FA2"/>
    <w:rsid w:val="002C7720"/>
    <w:rsid w:val="002D121E"/>
    <w:rsid w:val="002D40C1"/>
    <w:rsid w:val="002D4F87"/>
    <w:rsid w:val="002D5708"/>
    <w:rsid w:val="002D61E9"/>
    <w:rsid w:val="002D63C4"/>
    <w:rsid w:val="002E2C9C"/>
    <w:rsid w:val="002E4E30"/>
    <w:rsid w:val="002E5737"/>
    <w:rsid w:val="003004B7"/>
    <w:rsid w:val="003009EC"/>
    <w:rsid w:val="003041A7"/>
    <w:rsid w:val="00314C74"/>
    <w:rsid w:val="00316CE5"/>
    <w:rsid w:val="00324F5E"/>
    <w:rsid w:val="0033055A"/>
    <w:rsid w:val="0033451F"/>
    <w:rsid w:val="00334EE9"/>
    <w:rsid w:val="0033548A"/>
    <w:rsid w:val="00335FC9"/>
    <w:rsid w:val="003376FB"/>
    <w:rsid w:val="003441C5"/>
    <w:rsid w:val="0034589F"/>
    <w:rsid w:val="00345E68"/>
    <w:rsid w:val="00346FE6"/>
    <w:rsid w:val="00352FEC"/>
    <w:rsid w:val="0035357F"/>
    <w:rsid w:val="0035580F"/>
    <w:rsid w:val="00360C4F"/>
    <w:rsid w:val="00363A63"/>
    <w:rsid w:val="00365FDE"/>
    <w:rsid w:val="00367BE7"/>
    <w:rsid w:val="00371485"/>
    <w:rsid w:val="00374458"/>
    <w:rsid w:val="0037479B"/>
    <w:rsid w:val="003772B5"/>
    <w:rsid w:val="00377C46"/>
    <w:rsid w:val="00381051"/>
    <w:rsid w:val="0038393B"/>
    <w:rsid w:val="003858CA"/>
    <w:rsid w:val="00385A83"/>
    <w:rsid w:val="0039004F"/>
    <w:rsid w:val="00395A81"/>
    <w:rsid w:val="00397D1E"/>
    <w:rsid w:val="003A2585"/>
    <w:rsid w:val="003A30A6"/>
    <w:rsid w:val="003A3C5F"/>
    <w:rsid w:val="003A472C"/>
    <w:rsid w:val="003A4E92"/>
    <w:rsid w:val="003A66E9"/>
    <w:rsid w:val="003A7F4D"/>
    <w:rsid w:val="003B0625"/>
    <w:rsid w:val="003B23EE"/>
    <w:rsid w:val="003B5672"/>
    <w:rsid w:val="003C2AE5"/>
    <w:rsid w:val="003C3242"/>
    <w:rsid w:val="003C4843"/>
    <w:rsid w:val="003C5212"/>
    <w:rsid w:val="003C6C3D"/>
    <w:rsid w:val="003C70E6"/>
    <w:rsid w:val="003D273C"/>
    <w:rsid w:val="003D27B6"/>
    <w:rsid w:val="003D27BA"/>
    <w:rsid w:val="003D3A72"/>
    <w:rsid w:val="003D47F1"/>
    <w:rsid w:val="003D50E3"/>
    <w:rsid w:val="003D7824"/>
    <w:rsid w:val="003E111C"/>
    <w:rsid w:val="003E1B29"/>
    <w:rsid w:val="003E1C91"/>
    <w:rsid w:val="003E266B"/>
    <w:rsid w:val="003E26CE"/>
    <w:rsid w:val="003E7D6D"/>
    <w:rsid w:val="003F0941"/>
    <w:rsid w:val="003F617D"/>
    <w:rsid w:val="004016A3"/>
    <w:rsid w:val="0040220E"/>
    <w:rsid w:val="00404D86"/>
    <w:rsid w:val="00405157"/>
    <w:rsid w:val="0041461E"/>
    <w:rsid w:val="0041737F"/>
    <w:rsid w:val="0042048C"/>
    <w:rsid w:val="00420E81"/>
    <w:rsid w:val="004216E0"/>
    <w:rsid w:val="00423501"/>
    <w:rsid w:val="00425A78"/>
    <w:rsid w:val="00426685"/>
    <w:rsid w:val="004323B4"/>
    <w:rsid w:val="00432CEE"/>
    <w:rsid w:val="00435C38"/>
    <w:rsid w:val="00442678"/>
    <w:rsid w:val="00445B91"/>
    <w:rsid w:val="00446C96"/>
    <w:rsid w:val="0045140D"/>
    <w:rsid w:val="00453AEA"/>
    <w:rsid w:val="00455BB5"/>
    <w:rsid w:val="004567FA"/>
    <w:rsid w:val="00456FEF"/>
    <w:rsid w:val="00461E94"/>
    <w:rsid w:val="00463AAD"/>
    <w:rsid w:val="00466719"/>
    <w:rsid w:val="00473339"/>
    <w:rsid w:val="00473D51"/>
    <w:rsid w:val="0048574C"/>
    <w:rsid w:val="00486177"/>
    <w:rsid w:val="00487DA6"/>
    <w:rsid w:val="00497490"/>
    <w:rsid w:val="004A1A08"/>
    <w:rsid w:val="004A46BC"/>
    <w:rsid w:val="004A55DC"/>
    <w:rsid w:val="004B1568"/>
    <w:rsid w:val="004B372C"/>
    <w:rsid w:val="004B6DBE"/>
    <w:rsid w:val="004C2D31"/>
    <w:rsid w:val="004C63B7"/>
    <w:rsid w:val="004C7BF7"/>
    <w:rsid w:val="004D029F"/>
    <w:rsid w:val="004D110A"/>
    <w:rsid w:val="004E0264"/>
    <w:rsid w:val="004E1589"/>
    <w:rsid w:val="004E3DAF"/>
    <w:rsid w:val="004E636C"/>
    <w:rsid w:val="004E76D4"/>
    <w:rsid w:val="004E7F5C"/>
    <w:rsid w:val="004F2C5F"/>
    <w:rsid w:val="004F3C3F"/>
    <w:rsid w:val="004F3F99"/>
    <w:rsid w:val="005014F6"/>
    <w:rsid w:val="00503BDC"/>
    <w:rsid w:val="0050500E"/>
    <w:rsid w:val="0050514F"/>
    <w:rsid w:val="005070D4"/>
    <w:rsid w:val="00510790"/>
    <w:rsid w:val="0051153E"/>
    <w:rsid w:val="00511B73"/>
    <w:rsid w:val="00511F7C"/>
    <w:rsid w:val="00513F6E"/>
    <w:rsid w:val="005141F8"/>
    <w:rsid w:val="005162D3"/>
    <w:rsid w:val="00517B6E"/>
    <w:rsid w:val="00520767"/>
    <w:rsid w:val="0052228B"/>
    <w:rsid w:val="00522B38"/>
    <w:rsid w:val="00523A95"/>
    <w:rsid w:val="00531C26"/>
    <w:rsid w:val="00532972"/>
    <w:rsid w:val="00533D67"/>
    <w:rsid w:val="005355C7"/>
    <w:rsid w:val="00536E4C"/>
    <w:rsid w:val="00544CE5"/>
    <w:rsid w:val="005455E8"/>
    <w:rsid w:val="005568CF"/>
    <w:rsid w:val="00561D1D"/>
    <w:rsid w:val="005627F8"/>
    <w:rsid w:val="00563779"/>
    <w:rsid w:val="00566252"/>
    <w:rsid w:val="00566CDF"/>
    <w:rsid w:val="005755BF"/>
    <w:rsid w:val="005814FD"/>
    <w:rsid w:val="00581A15"/>
    <w:rsid w:val="00582314"/>
    <w:rsid w:val="00584C0E"/>
    <w:rsid w:val="00584F40"/>
    <w:rsid w:val="00586A03"/>
    <w:rsid w:val="0059025C"/>
    <w:rsid w:val="005A0A01"/>
    <w:rsid w:val="005A15C7"/>
    <w:rsid w:val="005A3A5B"/>
    <w:rsid w:val="005A6E08"/>
    <w:rsid w:val="005B173F"/>
    <w:rsid w:val="005B4AB3"/>
    <w:rsid w:val="005B4EC6"/>
    <w:rsid w:val="005B58F9"/>
    <w:rsid w:val="005B5B01"/>
    <w:rsid w:val="005B71B7"/>
    <w:rsid w:val="005C4EBE"/>
    <w:rsid w:val="005C5ACA"/>
    <w:rsid w:val="005C5C3A"/>
    <w:rsid w:val="005D0E20"/>
    <w:rsid w:val="005D11C4"/>
    <w:rsid w:val="005D140A"/>
    <w:rsid w:val="005D3F63"/>
    <w:rsid w:val="005D4793"/>
    <w:rsid w:val="005E3CDB"/>
    <w:rsid w:val="005E752B"/>
    <w:rsid w:val="005F13EB"/>
    <w:rsid w:val="005F13F6"/>
    <w:rsid w:val="005F2E79"/>
    <w:rsid w:val="005F4202"/>
    <w:rsid w:val="005F5CF7"/>
    <w:rsid w:val="005F631F"/>
    <w:rsid w:val="0060197A"/>
    <w:rsid w:val="006056B9"/>
    <w:rsid w:val="006058F3"/>
    <w:rsid w:val="0060660B"/>
    <w:rsid w:val="006121A5"/>
    <w:rsid w:val="006135F5"/>
    <w:rsid w:val="00613A17"/>
    <w:rsid w:val="00616662"/>
    <w:rsid w:val="00617F8E"/>
    <w:rsid w:val="006209F8"/>
    <w:rsid w:val="00621915"/>
    <w:rsid w:val="00624BEA"/>
    <w:rsid w:val="00625DF8"/>
    <w:rsid w:val="00626549"/>
    <w:rsid w:val="00626747"/>
    <w:rsid w:val="0062676E"/>
    <w:rsid w:val="006343DC"/>
    <w:rsid w:val="00640357"/>
    <w:rsid w:val="00645EC3"/>
    <w:rsid w:val="0064707D"/>
    <w:rsid w:val="0065178D"/>
    <w:rsid w:val="00651897"/>
    <w:rsid w:val="00651C47"/>
    <w:rsid w:val="0065213A"/>
    <w:rsid w:val="00652D77"/>
    <w:rsid w:val="00652D9A"/>
    <w:rsid w:val="006536FC"/>
    <w:rsid w:val="00657CF6"/>
    <w:rsid w:val="00671457"/>
    <w:rsid w:val="00671AF2"/>
    <w:rsid w:val="00672DEC"/>
    <w:rsid w:val="00676C49"/>
    <w:rsid w:val="00677BF3"/>
    <w:rsid w:val="00683906"/>
    <w:rsid w:val="006851C0"/>
    <w:rsid w:val="00687E66"/>
    <w:rsid w:val="0069018B"/>
    <w:rsid w:val="00691995"/>
    <w:rsid w:val="006948CB"/>
    <w:rsid w:val="006A04EE"/>
    <w:rsid w:val="006A6227"/>
    <w:rsid w:val="006C013C"/>
    <w:rsid w:val="006C05E8"/>
    <w:rsid w:val="006C09D0"/>
    <w:rsid w:val="006D110D"/>
    <w:rsid w:val="006D768F"/>
    <w:rsid w:val="006E2D7A"/>
    <w:rsid w:val="006E3A82"/>
    <w:rsid w:val="006E45F8"/>
    <w:rsid w:val="006E4ED4"/>
    <w:rsid w:val="006E7A29"/>
    <w:rsid w:val="006F263B"/>
    <w:rsid w:val="006F3845"/>
    <w:rsid w:val="006F3FDD"/>
    <w:rsid w:val="006F5E73"/>
    <w:rsid w:val="006F6F77"/>
    <w:rsid w:val="0070062B"/>
    <w:rsid w:val="007006CE"/>
    <w:rsid w:val="00703F70"/>
    <w:rsid w:val="007045AB"/>
    <w:rsid w:val="00712016"/>
    <w:rsid w:val="00713547"/>
    <w:rsid w:val="00722363"/>
    <w:rsid w:val="00722919"/>
    <w:rsid w:val="00725AE3"/>
    <w:rsid w:val="00725FF6"/>
    <w:rsid w:val="00726A4B"/>
    <w:rsid w:val="007311F6"/>
    <w:rsid w:val="00732D57"/>
    <w:rsid w:val="00734FF5"/>
    <w:rsid w:val="007407BB"/>
    <w:rsid w:val="00745896"/>
    <w:rsid w:val="0074703A"/>
    <w:rsid w:val="00747BAC"/>
    <w:rsid w:val="00753BBA"/>
    <w:rsid w:val="007551E6"/>
    <w:rsid w:val="007562C0"/>
    <w:rsid w:val="00756FBD"/>
    <w:rsid w:val="00760880"/>
    <w:rsid w:val="00761CD0"/>
    <w:rsid w:val="00762A81"/>
    <w:rsid w:val="00765301"/>
    <w:rsid w:val="0078002A"/>
    <w:rsid w:val="00780143"/>
    <w:rsid w:val="00780C9B"/>
    <w:rsid w:val="0079140D"/>
    <w:rsid w:val="00793A7C"/>
    <w:rsid w:val="00794A94"/>
    <w:rsid w:val="0079517D"/>
    <w:rsid w:val="007A0D63"/>
    <w:rsid w:val="007A5CCE"/>
    <w:rsid w:val="007B029E"/>
    <w:rsid w:val="007B13C5"/>
    <w:rsid w:val="007B48B7"/>
    <w:rsid w:val="007B5DBA"/>
    <w:rsid w:val="007C1425"/>
    <w:rsid w:val="007C5033"/>
    <w:rsid w:val="007D2E47"/>
    <w:rsid w:val="007D6752"/>
    <w:rsid w:val="007D714C"/>
    <w:rsid w:val="007D7D97"/>
    <w:rsid w:val="007E6251"/>
    <w:rsid w:val="007E6F31"/>
    <w:rsid w:val="007F0DDB"/>
    <w:rsid w:val="007F2697"/>
    <w:rsid w:val="007F535B"/>
    <w:rsid w:val="007F78AB"/>
    <w:rsid w:val="00803A45"/>
    <w:rsid w:val="0081409F"/>
    <w:rsid w:val="00816F6E"/>
    <w:rsid w:val="008213E9"/>
    <w:rsid w:val="008214D8"/>
    <w:rsid w:val="0082165D"/>
    <w:rsid w:val="00821E04"/>
    <w:rsid w:val="008223CF"/>
    <w:rsid w:val="0082543D"/>
    <w:rsid w:val="00825ADA"/>
    <w:rsid w:val="00826D5C"/>
    <w:rsid w:val="00834B10"/>
    <w:rsid w:val="0083528D"/>
    <w:rsid w:val="00845A95"/>
    <w:rsid w:val="00850FED"/>
    <w:rsid w:val="00852205"/>
    <w:rsid w:val="00853B77"/>
    <w:rsid w:val="00856540"/>
    <w:rsid w:val="008575AA"/>
    <w:rsid w:val="008612F0"/>
    <w:rsid w:val="00862B43"/>
    <w:rsid w:val="008663AC"/>
    <w:rsid w:val="00870879"/>
    <w:rsid w:val="00870A9C"/>
    <w:rsid w:val="00871C96"/>
    <w:rsid w:val="00876180"/>
    <w:rsid w:val="0088031C"/>
    <w:rsid w:val="00884F90"/>
    <w:rsid w:val="0088530C"/>
    <w:rsid w:val="00890265"/>
    <w:rsid w:val="00890591"/>
    <w:rsid w:val="0089104A"/>
    <w:rsid w:val="00892039"/>
    <w:rsid w:val="008925A7"/>
    <w:rsid w:val="00893745"/>
    <w:rsid w:val="0089581F"/>
    <w:rsid w:val="00896A2B"/>
    <w:rsid w:val="008A3158"/>
    <w:rsid w:val="008A3AF4"/>
    <w:rsid w:val="008A60B0"/>
    <w:rsid w:val="008B0849"/>
    <w:rsid w:val="008B16E3"/>
    <w:rsid w:val="008B2E19"/>
    <w:rsid w:val="008B41BE"/>
    <w:rsid w:val="008B4AE8"/>
    <w:rsid w:val="008B5F6A"/>
    <w:rsid w:val="008C0175"/>
    <w:rsid w:val="008C10C4"/>
    <w:rsid w:val="008C5B2F"/>
    <w:rsid w:val="008D08CB"/>
    <w:rsid w:val="008D1420"/>
    <w:rsid w:val="008D50D3"/>
    <w:rsid w:val="008D5B44"/>
    <w:rsid w:val="008D67E1"/>
    <w:rsid w:val="008E0EC9"/>
    <w:rsid w:val="008E1CBA"/>
    <w:rsid w:val="008E30EE"/>
    <w:rsid w:val="008E4210"/>
    <w:rsid w:val="008E4EB0"/>
    <w:rsid w:val="008E6DAF"/>
    <w:rsid w:val="008F0004"/>
    <w:rsid w:val="008F0D02"/>
    <w:rsid w:val="008F2093"/>
    <w:rsid w:val="008F52A2"/>
    <w:rsid w:val="00902455"/>
    <w:rsid w:val="00903BB0"/>
    <w:rsid w:val="0090759B"/>
    <w:rsid w:val="009142D2"/>
    <w:rsid w:val="009142FF"/>
    <w:rsid w:val="00915D46"/>
    <w:rsid w:val="00915F22"/>
    <w:rsid w:val="00917897"/>
    <w:rsid w:val="009202F3"/>
    <w:rsid w:val="00921A26"/>
    <w:rsid w:val="009263AF"/>
    <w:rsid w:val="00932ECF"/>
    <w:rsid w:val="0093553C"/>
    <w:rsid w:val="00937A7F"/>
    <w:rsid w:val="00942467"/>
    <w:rsid w:val="009432E7"/>
    <w:rsid w:val="00943C2F"/>
    <w:rsid w:val="00944E54"/>
    <w:rsid w:val="00946D79"/>
    <w:rsid w:val="009503A3"/>
    <w:rsid w:val="00952958"/>
    <w:rsid w:val="00953A84"/>
    <w:rsid w:val="009550E2"/>
    <w:rsid w:val="0096103B"/>
    <w:rsid w:val="009618B7"/>
    <w:rsid w:val="009649CB"/>
    <w:rsid w:val="00973074"/>
    <w:rsid w:val="00974798"/>
    <w:rsid w:val="009766A7"/>
    <w:rsid w:val="00976A88"/>
    <w:rsid w:val="009778FD"/>
    <w:rsid w:val="009817AB"/>
    <w:rsid w:val="009841A6"/>
    <w:rsid w:val="00984DF0"/>
    <w:rsid w:val="0098519D"/>
    <w:rsid w:val="00995BC7"/>
    <w:rsid w:val="009A1475"/>
    <w:rsid w:val="009A6A8A"/>
    <w:rsid w:val="009A7ADA"/>
    <w:rsid w:val="009B1BEF"/>
    <w:rsid w:val="009B1FB5"/>
    <w:rsid w:val="009C39C4"/>
    <w:rsid w:val="009C3C2A"/>
    <w:rsid w:val="009C61D5"/>
    <w:rsid w:val="009D1A9A"/>
    <w:rsid w:val="009D328E"/>
    <w:rsid w:val="009D533B"/>
    <w:rsid w:val="009D716C"/>
    <w:rsid w:val="009E769B"/>
    <w:rsid w:val="009F2804"/>
    <w:rsid w:val="009F6A93"/>
    <w:rsid w:val="00A01CF4"/>
    <w:rsid w:val="00A06328"/>
    <w:rsid w:val="00A0758D"/>
    <w:rsid w:val="00A07EC8"/>
    <w:rsid w:val="00A13C1D"/>
    <w:rsid w:val="00A13F6A"/>
    <w:rsid w:val="00A14E79"/>
    <w:rsid w:val="00A21685"/>
    <w:rsid w:val="00A216F9"/>
    <w:rsid w:val="00A21DA1"/>
    <w:rsid w:val="00A22BC2"/>
    <w:rsid w:val="00A2464A"/>
    <w:rsid w:val="00A2686C"/>
    <w:rsid w:val="00A26961"/>
    <w:rsid w:val="00A27F3B"/>
    <w:rsid w:val="00A3306D"/>
    <w:rsid w:val="00A367EA"/>
    <w:rsid w:val="00A40B32"/>
    <w:rsid w:val="00A470B7"/>
    <w:rsid w:val="00A50352"/>
    <w:rsid w:val="00A52DD1"/>
    <w:rsid w:val="00A54237"/>
    <w:rsid w:val="00A54BAE"/>
    <w:rsid w:val="00A57DD2"/>
    <w:rsid w:val="00A63BD3"/>
    <w:rsid w:val="00A73139"/>
    <w:rsid w:val="00A73262"/>
    <w:rsid w:val="00A851F1"/>
    <w:rsid w:val="00A91E52"/>
    <w:rsid w:val="00A929C7"/>
    <w:rsid w:val="00AA0BDF"/>
    <w:rsid w:val="00AA16E6"/>
    <w:rsid w:val="00AA5AD5"/>
    <w:rsid w:val="00AA6531"/>
    <w:rsid w:val="00AB00BD"/>
    <w:rsid w:val="00AB1EDC"/>
    <w:rsid w:val="00AB24CA"/>
    <w:rsid w:val="00AB68B1"/>
    <w:rsid w:val="00AB7095"/>
    <w:rsid w:val="00AC2B80"/>
    <w:rsid w:val="00AC65E8"/>
    <w:rsid w:val="00AC7031"/>
    <w:rsid w:val="00AC78AF"/>
    <w:rsid w:val="00AD0BB0"/>
    <w:rsid w:val="00AD2165"/>
    <w:rsid w:val="00AD2347"/>
    <w:rsid w:val="00AD2DAC"/>
    <w:rsid w:val="00AE25A9"/>
    <w:rsid w:val="00AE510E"/>
    <w:rsid w:val="00AE52E9"/>
    <w:rsid w:val="00AE7500"/>
    <w:rsid w:val="00AE7817"/>
    <w:rsid w:val="00AF01F5"/>
    <w:rsid w:val="00AF1B8E"/>
    <w:rsid w:val="00AF38D9"/>
    <w:rsid w:val="00AF3934"/>
    <w:rsid w:val="00AF542A"/>
    <w:rsid w:val="00AF5515"/>
    <w:rsid w:val="00B00529"/>
    <w:rsid w:val="00B00800"/>
    <w:rsid w:val="00B00D09"/>
    <w:rsid w:val="00B00DC1"/>
    <w:rsid w:val="00B01951"/>
    <w:rsid w:val="00B03596"/>
    <w:rsid w:val="00B04708"/>
    <w:rsid w:val="00B04B72"/>
    <w:rsid w:val="00B05AC4"/>
    <w:rsid w:val="00B069F1"/>
    <w:rsid w:val="00B07A21"/>
    <w:rsid w:val="00B07F99"/>
    <w:rsid w:val="00B108AB"/>
    <w:rsid w:val="00B13803"/>
    <w:rsid w:val="00B17DE8"/>
    <w:rsid w:val="00B21A96"/>
    <w:rsid w:val="00B3209C"/>
    <w:rsid w:val="00B357A2"/>
    <w:rsid w:val="00B378D5"/>
    <w:rsid w:val="00B37EA7"/>
    <w:rsid w:val="00B407C9"/>
    <w:rsid w:val="00B430EE"/>
    <w:rsid w:val="00B43C08"/>
    <w:rsid w:val="00B4407F"/>
    <w:rsid w:val="00B47D41"/>
    <w:rsid w:val="00B5187B"/>
    <w:rsid w:val="00B546DA"/>
    <w:rsid w:val="00B61700"/>
    <w:rsid w:val="00B655DA"/>
    <w:rsid w:val="00B70D89"/>
    <w:rsid w:val="00B722E6"/>
    <w:rsid w:val="00B76872"/>
    <w:rsid w:val="00B834E5"/>
    <w:rsid w:val="00B83FDB"/>
    <w:rsid w:val="00B84C4F"/>
    <w:rsid w:val="00B85529"/>
    <w:rsid w:val="00B87D11"/>
    <w:rsid w:val="00B9084D"/>
    <w:rsid w:val="00B90E78"/>
    <w:rsid w:val="00B9249B"/>
    <w:rsid w:val="00B97467"/>
    <w:rsid w:val="00BA13B4"/>
    <w:rsid w:val="00BA1F94"/>
    <w:rsid w:val="00BA3ACF"/>
    <w:rsid w:val="00BA4B31"/>
    <w:rsid w:val="00BA4CF4"/>
    <w:rsid w:val="00BA5E01"/>
    <w:rsid w:val="00BB20C8"/>
    <w:rsid w:val="00BB5A23"/>
    <w:rsid w:val="00BB6810"/>
    <w:rsid w:val="00BB71DC"/>
    <w:rsid w:val="00BB7AA7"/>
    <w:rsid w:val="00BC24AF"/>
    <w:rsid w:val="00BC2E63"/>
    <w:rsid w:val="00BC5513"/>
    <w:rsid w:val="00BC5DAB"/>
    <w:rsid w:val="00BD3CB3"/>
    <w:rsid w:val="00BD5C74"/>
    <w:rsid w:val="00BD6E68"/>
    <w:rsid w:val="00BE16F5"/>
    <w:rsid w:val="00BE49F2"/>
    <w:rsid w:val="00BE5024"/>
    <w:rsid w:val="00BE5E63"/>
    <w:rsid w:val="00BE6362"/>
    <w:rsid w:val="00BF1EB6"/>
    <w:rsid w:val="00BF2A73"/>
    <w:rsid w:val="00BF6372"/>
    <w:rsid w:val="00BF7225"/>
    <w:rsid w:val="00BF75B0"/>
    <w:rsid w:val="00BF7C3A"/>
    <w:rsid w:val="00C05163"/>
    <w:rsid w:val="00C06AA3"/>
    <w:rsid w:val="00C07099"/>
    <w:rsid w:val="00C07A92"/>
    <w:rsid w:val="00C11CEF"/>
    <w:rsid w:val="00C204F3"/>
    <w:rsid w:val="00C2138A"/>
    <w:rsid w:val="00C2696E"/>
    <w:rsid w:val="00C31B6D"/>
    <w:rsid w:val="00C332AE"/>
    <w:rsid w:val="00C33EB7"/>
    <w:rsid w:val="00C36756"/>
    <w:rsid w:val="00C36E1F"/>
    <w:rsid w:val="00C36E44"/>
    <w:rsid w:val="00C37EC7"/>
    <w:rsid w:val="00C406A8"/>
    <w:rsid w:val="00C45C64"/>
    <w:rsid w:val="00C47459"/>
    <w:rsid w:val="00C50A3A"/>
    <w:rsid w:val="00C54B12"/>
    <w:rsid w:val="00C5667F"/>
    <w:rsid w:val="00C579A6"/>
    <w:rsid w:val="00C60019"/>
    <w:rsid w:val="00C60696"/>
    <w:rsid w:val="00C6163E"/>
    <w:rsid w:val="00C67405"/>
    <w:rsid w:val="00C705FA"/>
    <w:rsid w:val="00C70E10"/>
    <w:rsid w:val="00C84275"/>
    <w:rsid w:val="00C86252"/>
    <w:rsid w:val="00C87E4C"/>
    <w:rsid w:val="00C93A8C"/>
    <w:rsid w:val="00C9453E"/>
    <w:rsid w:val="00CA0436"/>
    <w:rsid w:val="00CA071D"/>
    <w:rsid w:val="00CA4363"/>
    <w:rsid w:val="00CB0BBF"/>
    <w:rsid w:val="00CB344C"/>
    <w:rsid w:val="00CB4D45"/>
    <w:rsid w:val="00CB59A1"/>
    <w:rsid w:val="00CB6C4F"/>
    <w:rsid w:val="00CC1E69"/>
    <w:rsid w:val="00CC43D0"/>
    <w:rsid w:val="00CC5F65"/>
    <w:rsid w:val="00CC6046"/>
    <w:rsid w:val="00CC7E1F"/>
    <w:rsid w:val="00CD2812"/>
    <w:rsid w:val="00CD328A"/>
    <w:rsid w:val="00CD5F38"/>
    <w:rsid w:val="00CD7E2C"/>
    <w:rsid w:val="00CE21A8"/>
    <w:rsid w:val="00CF5E51"/>
    <w:rsid w:val="00D00378"/>
    <w:rsid w:val="00D00AF8"/>
    <w:rsid w:val="00D00EA1"/>
    <w:rsid w:val="00D02DF2"/>
    <w:rsid w:val="00D05B2B"/>
    <w:rsid w:val="00D10249"/>
    <w:rsid w:val="00D10824"/>
    <w:rsid w:val="00D158B6"/>
    <w:rsid w:val="00D15CAE"/>
    <w:rsid w:val="00D163FF"/>
    <w:rsid w:val="00D261F4"/>
    <w:rsid w:val="00D26589"/>
    <w:rsid w:val="00D26AE8"/>
    <w:rsid w:val="00D315DD"/>
    <w:rsid w:val="00D33370"/>
    <w:rsid w:val="00D33464"/>
    <w:rsid w:val="00D347A2"/>
    <w:rsid w:val="00D36314"/>
    <w:rsid w:val="00D42E44"/>
    <w:rsid w:val="00D50D6A"/>
    <w:rsid w:val="00D52405"/>
    <w:rsid w:val="00D52ACC"/>
    <w:rsid w:val="00D54A64"/>
    <w:rsid w:val="00D56A98"/>
    <w:rsid w:val="00D56BD7"/>
    <w:rsid w:val="00D5728F"/>
    <w:rsid w:val="00D57934"/>
    <w:rsid w:val="00D60C53"/>
    <w:rsid w:val="00D66599"/>
    <w:rsid w:val="00D722DF"/>
    <w:rsid w:val="00D72548"/>
    <w:rsid w:val="00D7771B"/>
    <w:rsid w:val="00D80AB4"/>
    <w:rsid w:val="00D80B8D"/>
    <w:rsid w:val="00D827D0"/>
    <w:rsid w:val="00D82C1C"/>
    <w:rsid w:val="00D86AFA"/>
    <w:rsid w:val="00D870DA"/>
    <w:rsid w:val="00D96EFA"/>
    <w:rsid w:val="00D97649"/>
    <w:rsid w:val="00DB364E"/>
    <w:rsid w:val="00DC2C2F"/>
    <w:rsid w:val="00DC2DE4"/>
    <w:rsid w:val="00DC33E0"/>
    <w:rsid w:val="00DD179C"/>
    <w:rsid w:val="00DD268D"/>
    <w:rsid w:val="00DD4B1B"/>
    <w:rsid w:val="00DD5F4E"/>
    <w:rsid w:val="00DD70AF"/>
    <w:rsid w:val="00DD751A"/>
    <w:rsid w:val="00DE0C6F"/>
    <w:rsid w:val="00DE5706"/>
    <w:rsid w:val="00DE6C43"/>
    <w:rsid w:val="00DE7A40"/>
    <w:rsid w:val="00DF2596"/>
    <w:rsid w:val="00E0115C"/>
    <w:rsid w:val="00E046C3"/>
    <w:rsid w:val="00E050CB"/>
    <w:rsid w:val="00E055E5"/>
    <w:rsid w:val="00E073A7"/>
    <w:rsid w:val="00E109B7"/>
    <w:rsid w:val="00E147A9"/>
    <w:rsid w:val="00E17CFA"/>
    <w:rsid w:val="00E202FE"/>
    <w:rsid w:val="00E20B84"/>
    <w:rsid w:val="00E212A5"/>
    <w:rsid w:val="00E31E12"/>
    <w:rsid w:val="00E3233D"/>
    <w:rsid w:val="00E3574D"/>
    <w:rsid w:val="00E415D9"/>
    <w:rsid w:val="00E42C5F"/>
    <w:rsid w:val="00E44ABA"/>
    <w:rsid w:val="00E45741"/>
    <w:rsid w:val="00E504D0"/>
    <w:rsid w:val="00E54A1C"/>
    <w:rsid w:val="00E56BD6"/>
    <w:rsid w:val="00E6043F"/>
    <w:rsid w:val="00E62A52"/>
    <w:rsid w:val="00E67496"/>
    <w:rsid w:val="00E674F9"/>
    <w:rsid w:val="00E70090"/>
    <w:rsid w:val="00E720AF"/>
    <w:rsid w:val="00E73969"/>
    <w:rsid w:val="00E73DC9"/>
    <w:rsid w:val="00E747B2"/>
    <w:rsid w:val="00E74A6A"/>
    <w:rsid w:val="00E755F7"/>
    <w:rsid w:val="00E7651B"/>
    <w:rsid w:val="00E8172C"/>
    <w:rsid w:val="00E84A01"/>
    <w:rsid w:val="00E85731"/>
    <w:rsid w:val="00E902C9"/>
    <w:rsid w:val="00E91C95"/>
    <w:rsid w:val="00EA18B4"/>
    <w:rsid w:val="00EA1A2F"/>
    <w:rsid w:val="00EA328D"/>
    <w:rsid w:val="00EB14FB"/>
    <w:rsid w:val="00EB1ED7"/>
    <w:rsid w:val="00EC147B"/>
    <w:rsid w:val="00EC2C74"/>
    <w:rsid w:val="00EC2E5A"/>
    <w:rsid w:val="00EC44BC"/>
    <w:rsid w:val="00EC4A04"/>
    <w:rsid w:val="00EC612C"/>
    <w:rsid w:val="00ED04B0"/>
    <w:rsid w:val="00ED0DCC"/>
    <w:rsid w:val="00EE33DC"/>
    <w:rsid w:val="00EE667B"/>
    <w:rsid w:val="00EE6CB9"/>
    <w:rsid w:val="00EE79A3"/>
    <w:rsid w:val="00EF48E6"/>
    <w:rsid w:val="00EF614F"/>
    <w:rsid w:val="00F007F2"/>
    <w:rsid w:val="00F029DA"/>
    <w:rsid w:val="00F05392"/>
    <w:rsid w:val="00F1212C"/>
    <w:rsid w:val="00F14733"/>
    <w:rsid w:val="00F1484A"/>
    <w:rsid w:val="00F16340"/>
    <w:rsid w:val="00F1684E"/>
    <w:rsid w:val="00F21AEF"/>
    <w:rsid w:val="00F22F76"/>
    <w:rsid w:val="00F2583A"/>
    <w:rsid w:val="00F26820"/>
    <w:rsid w:val="00F26C6A"/>
    <w:rsid w:val="00F27D10"/>
    <w:rsid w:val="00F32836"/>
    <w:rsid w:val="00F3503C"/>
    <w:rsid w:val="00F35413"/>
    <w:rsid w:val="00F35976"/>
    <w:rsid w:val="00F35AD9"/>
    <w:rsid w:val="00F35B26"/>
    <w:rsid w:val="00F41C65"/>
    <w:rsid w:val="00F4677F"/>
    <w:rsid w:val="00F502E9"/>
    <w:rsid w:val="00F51568"/>
    <w:rsid w:val="00F55406"/>
    <w:rsid w:val="00F625EF"/>
    <w:rsid w:val="00F62A47"/>
    <w:rsid w:val="00F63B3D"/>
    <w:rsid w:val="00F643BE"/>
    <w:rsid w:val="00F65B77"/>
    <w:rsid w:val="00F72921"/>
    <w:rsid w:val="00F72E20"/>
    <w:rsid w:val="00F74BF6"/>
    <w:rsid w:val="00F765FF"/>
    <w:rsid w:val="00F90EDC"/>
    <w:rsid w:val="00F91517"/>
    <w:rsid w:val="00F91521"/>
    <w:rsid w:val="00F934EF"/>
    <w:rsid w:val="00F93ECD"/>
    <w:rsid w:val="00F94EF9"/>
    <w:rsid w:val="00F97139"/>
    <w:rsid w:val="00FA28EB"/>
    <w:rsid w:val="00FA522B"/>
    <w:rsid w:val="00FB102D"/>
    <w:rsid w:val="00FB2410"/>
    <w:rsid w:val="00FB2CB5"/>
    <w:rsid w:val="00FB576F"/>
    <w:rsid w:val="00FB660A"/>
    <w:rsid w:val="00FB665D"/>
    <w:rsid w:val="00FC2A68"/>
    <w:rsid w:val="00FC2CA9"/>
    <w:rsid w:val="00FC3C18"/>
    <w:rsid w:val="00FC6E4C"/>
    <w:rsid w:val="00FD08D9"/>
    <w:rsid w:val="00FD1286"/>
    <w:rsid w:val="00FD2334"/>
    <w:rsid w:val="00FD4CAA"/>
    <w:rsid w:val="00FE02CA"/>
    <w:rsid w:val="00FE2083"/>
    <w:rsid w:val="00FE3A1E"/>
    <w:rsid w:val="00FE5B7A"/>
    <w:rsid w:val="00FE5C0F"/>
    <w:rsid w:val="00FE60BA"/>
    <w:rsid w:val="00FE6B07"/>
    <w:rsid w:val="00FE71C8"/>
    <w:rsid w:val="00FE78EF"/>
    <w:rsid w:val="00FE790E"/>
    <w:rsid w:val="00FE7A0F"/>
    <w:rsid w:val="00FF15F8"/>
    <w:rsid w:val="00FF4676"/>
    <w:rsid w:val="00FF4A3C"/>
    <w:rsid w:val="00FF56B0"/>
    <w:rsid w:val="00FF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E30F4"/>
  <w15:docId w15:val="{E85ADBB2-1B48-4CE7-8C93-F423B86A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951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06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72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E2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3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ECD"/>
  </w:style>
  <w:style w:type="paragraph" w:styleId="Stopka">
    <w:name w:val="footer"/>
    <w:basedOn w:val="Normalny"/>
    <w:link w:val="StopkaZnak"/>
    <w:uiPriority w:val="99"/>
    <w:unhideWhenUsed/>
    <w:rsid w:val="00F93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ECD"/>
  </w:style>
  <w:style w:type="paragraph" w:styleId="Akapitzlist">
    <w:name w:val="List Paragraph"/>
    <w:basedOn w:val="Normalny"/>
    <w:uiPriority w:val="34"/>
    <w:qFormat/>
    <w:rsid w:val="00AD2165"/>
    <w:pPr>
      <w:ind w:left="720"/>
      <w:contextualSpacing/>
    </w:pPr>
    <w:rPr>
      <w:rFonts w:eastAsiaTheme="minorEastAsia"/>
      <w:lang w:eastAsia="pl-PL"/>
    </w:rPr>
  </w:style>
  <w:style w:type="paragraph" w:customStyle="1" w:styleId="Domylny">
    <w:name w:val="Domyślny"/>
    <w:rsid w:val="00AD2165"/>
    <w:pPr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06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8F000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F0004"/>
    <w:rPr>
      <w:b/>
      <w:bCs/>
    </w:rPr>
  </w:style>
  <w:style w:type="character" w:styleId="Hipercze">
    <w:name w:val="Hyperlink"/>
    <w:basedOn w:val="Domylnaczcionkaakapitu"/>
    <w:uiPriority w:val="99"/>
    <w:unhideWhenUsed/>
    <w:rsid w:val="005D140A"/>
    <w:rPr>
      <w:color w:val="0000FF" w:themeColor="hyperlink"/>
      <w:u w:val="single"/>
    </w:rPr>
  </w:style>
  <w:style w:type="character" w:customStyle="1" w:styleId="y2iqfc">
    <w:name w:val="y2iqfc"/>
    <w:basedOn w:val="Domylnaczcionkaakapitu"/>
    <w:rsid w:val="005D140A"/>
  </w:style>
  <w:style w:type="character" w:styleId="Nierozpoznanawzmianka">
    <w:name w:val="Unresolved Mention"/>
    <w:basedOn w:val="Domylnaczcionkaakapitu"/>
    <w:uiPriority w:val="99"/>
    <w:semiHidden/>
    <w:unhideWhenUsed/>
    <w:rsid w:val="0042350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semiHidden/>
    <w:rsid w:val="00435C3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C38"/>
    <w:rPr>
      <w:rFonts w:ascii="Times New Roman" w:eastAsia="Times New Roman" w:hAnsi="Times New Roman" w:cs="Times New Roman"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Serpol_serwer\Desktop\Kopia%20Wykaz%20wierzycieli%20Medicarpathia%201.xls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4FC30-922F-4A1A-92AA-9B1EAD54B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1080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Wiesława Czerniak</cp:lastModifiedBy>
  <cp:revision>4</cp:revision>
  <cp:lastPrinted>2026-05-19T16:16:00Z</cp:lastPrinted>
  <dcterms:created xsi:type="dcterms:W3CDTF">2026-05-13T12:51:00Z</dcterms:created>
  <dcterms:modified xsi:type="dcterms:W3CDTF">2026-05-19T16:16:00Z</dcterms:modified>
</cp:coreProperties>
</file>